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E36F" w14:textId="77777777" w:rsidR="00C233E5" w:rsidRPr="00C233E5" w:rsidRDefault="00C233E5" w:rsidP="00C233E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233E5">
        <w:rPr>
          <w:rFonts w:ascii="Arial" w:hAnsi="Arial" w:cs="Arial"/>
          <w:b/>
          <w:bCs/>
          <w:sz w:val="24"/>
          <w:szCs w:val="24"/>
        </w:rPr>
        <w:t>Annual General Meeting of the Marcher Apple Network</w:t>
      </w:r>
    </w:p>
    <w:p w14:paraId="021D07C4" w14:textId="5E265B21" w:rsidR="00283C72" w:rsidRDefault="00C233E5" w:rsidP="00C233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3E5">
        <w:rPr>
          <w:rFonts w:ascii="Arial" w:hAnsi="Arial" w:cs="Arial"/>
          <w:b/>
          <w:bCs/>
          <w:sz w:val="24"/>
          <w:szCs w:val="24"/>
        </w:rPr>
        <w:t>Held at the Museum of Cider, Hereford</w:t>
      </w:r>
      <w:r w:rsidR="00283C72">
        <w:rPr>
          <w:rFonts w:ascii="Arial" w:hAnsi="Arial" w:cs="Arial"/>
          <w:b/>
          <w:bCs/>
          <w:sz w:val="24"/>
          <w:szCs w:val="24"/>
        </w:rPr>
        <w:t xml:space="preserve"> and online</w:t>
      </w:r>
    </w:p>
    <w:p w14:paraId="72D2066B" w14:textId="2EBFA95E" w:rsidR="00C233E5" w:rsidRDefault="00C233E5" w:rsidP="00C233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3E5">
        <w:rPr>
          <w:rFonts w:ascii="Arial" w:hAnsi="Arial" w:cs="Arial"/>
          <w:b/>
          <w:bCs/>
          <w:sz w:val="24"/>
          <w:szCs w:val="24"/>
        </w:rPr>
        <w:t>Saturday 2</w:t>
      </w:r>
      <w:r w:rsidRPr="00C233E5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C233E5">
        <w:rPr>
          <w:rFonts w:ascii="Arial" w:hAnsi="Arial" w:cs="Arial"/>
          <w:b/>
          <w:bCs/>
          <w:sz w:val="24"/>
          <w:szCs w:val="24"/>
        </w:rPr>
        <w:t xml:space="preserve"> December 2023</w:t>
      </w:r>
    </w:p>
    <w:p w14:paraId="34F86F40" w14:textId="77777777" w:rsidR="00283C72" w:rsidRDefault="00283C72" w:rsidP="00C233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97CF4D" w14:textId="77777777" w:rsidR="00283C72" w:rsidRDefault="00283C72" w:rsidP="00283C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 opened the meeting at 11.05 welcoming those present and those online.</w:t>
      </w:r>
    </w:p>
    <w:p w14:paraId="1EF470CB" w14:textId="77777777" w:rsidR="00283C72" w:rsidRPr="00C233E5" w:rsidRDefault="00283C72" w:rsidP="00C233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4D22B0" w14:textId="7E55E611" w:rsidR="00C233E5" w:rsidRPr="00CF7196" w:rsidRDefault="00C233E5" w:rsidP="00CF71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In attendance:</w:t>
      </w:r>
    </w:p>
    <w:p w14:paraId="65E556F3" w14:textId="13103AFF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Stephen Ainsleigh Rice (</w:t>
      </w:r>
      <w:r w:rsidR="00496E2C" w:rsidRPr="00CF7196">
        <w:rPr>
          <w:rFonts w:ascii="Arial" w:hAnsi="Arial" w:cs="Arial"/>
        </w:rPr>
        <w:t>C</w:t>
      </w:r>
      <w:r w:rsidRPr="00C233E5">
        <w:rPr>
          <w:rFonts w:ascii="Arial" w:hAnsi="Arial" w:cs="Arial"/>
        </w:rPr>
        <w:t>hairman</w:t>
      </w:r>
      <w:r w:rsidR="00496E2C">
        <w:rPr>
          <w:rFonts w:ascii="Arial" w:hAnsi="Arial" w:cs="Arial"/>
        </w:rPr>
        <w:t xml:space="preserve"> of Trustees</w:t>
      </w:r>
      <w:r w:rsidRPr="00C233E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863D9">
        <w:rPr>
          <w:rFonts w:ascii="Arial" w:hAnsi="Arial" w:cs="Arial"/>
          <w:b/>
          <w:bCs/>
        </w:rPr>
        <w:t>SAR</w:t>
      </w:r>
    </w:p>
    <w:p w14:paraId="2A458484" w14:textId="2A7293F3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Phil Chadwick (Trustee)</w:t>
      </w:r>
      <w:r w:rsidR="008F32D0">
        <w:rPr>
          <w:rFonts w:ascii="Arial" w:hAnsi="Arial" w:cs="Arial"/>
        </w:rPr>
        <w:t xml:space="preserve"> </w:t>
      </w:r>
      <w:r w:rsidR="008F32D0" w:rsidRPr="007863D9">
        <w:rPr>
          <w:rFonts w:ascii="Arial" w:hAnsi="Arial" w:cs="Arial"/>
          <w:b/>
          <w:bCs/>
        </w:rPr>
        <w:t>PC</w:t>
      </w:r>
    </w:p>
    <w:p w14:paraId="47F9866F" w14:textId="6ED9FC0A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Andy Pillow (Trustee)</w:t>
      </w:r>
      <w:r w:rsidR="003A410B">
        <w:rPr>
          <w:rFonts w:ascii="Arial" w:hAnsi="Arial" w:cs="Arial"/>
        </w:rPr>
        <w:t xml:space="preserve"> </w:t>
      </w:r>
      <w:r w:rsidR="003A410B" w:rsidRPr="007863D9">
        <w:rPr>
          <w:rFonts w:ascii="Arial" w:hAnsi="Arial" w:cs="Arial"/>
          <w:b/>
          <w:bCs/>
        </w:rPr>
        <w:t>AP</w:t>
      </w:r>
    </w:p>
    <w:p w14:paraId="4AA718EE" w14:textId="6AB80419" w:rsidR="00C233E5" w:rsidRPr="007863D9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C233E5">
        <w:rPr>
          <w:rFonts w:ascii="Arial" w:hAnsi="Arial" w:cs="Arial"/>
        </w:rPr>
        <w:t>Russel Sutcliffe</w:t>
      </w:r>
      <w:r w:rsidR="008F32D0">
        <w:rPr>
          <w:rFonts w:ascii="Arial" w:hAnsi="Arial" w:cs="Arial"/>
        </w:rPr>
        <w:t xml:space="preserve"> </w:t>
      </w:r>
      <w:r w:rsidR="008F32D0" w:rsidRPr="007863D9">
        <w:rPr>
          <w:rFonts w:ascii="Arial" w:hAnsi="Arial" w:cs="Arial"/>
          <w:b/>
          <w:bCs/>
        </w:rPr>
        <w:t>RS</w:t>
      </w:r>
    </w:p>
    <w:p w14:paraId="07743CAE" w14:textId="7E102659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James Bisset</w:t>
      </w:r>
      <w:r w:rsidR="008F3297">
        <w:rPr>
          <w:rFonts w:ascii="Arial" w:hAnsi="Arial" w:cs="Arial"/>
        </w:rPr>
        <w:t xml:space="preserve"> </w:t>
      </w:r>
      <w:r w:rsidR="008F3297" w:rsidRPr="008F3297">
        <w:rPr>
          <w:rFonts w:ascii="Arial" w:hAnsi="Arial" w:cs="Arial"/>
          <w:b/>
          <w:bCs/>
        </w:rPr>
        <w:t>JB</w:t>
      </w:r>
    </w:p>
    <w:p w14:paraId="11488700" w14:textId="77777777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 xml:space="preserve">John </w:t>
      </w:r>
      <w:proofErr w:type="spellStart"/>
      <w:r w:rsidRPr="00C233E5">
        <w:rPr>
          <w:rFonts w:ascii="Arial" w:hAnsi="Arial" w:cs="Arial"/>
        </w:rPr>
        <w:t>Teiser</w:t>
      </w:r>
      <w:proofErr w:type="spellEnd"/>
    </w:p>
    <w:p w14:paraId="266FCFC9" w14:textId="77777777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David Hadley - willing to help and learn</w:t>
      </w:r>
    </w:p>
    <w:p w14:paraId="2A83221F" w14:textId="06394850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Steven Richards-Price - willing to be co-opted</w:t>
      </w:r>
      <w:r w:rsidR="008F32D0">
        <w:rPr>
          <w:rFonts w:ascii="Arial" w:hAnsi="Arial" w:cs="Arial"/>
        </w:rPr>
        <w:t xml:space="preserve"> </w:t>
      </w:r>
      <w:r w:rsidR="008F32D0" w:rsidRPr="007863D9">
        <w:rPr>
          <w:rFonts w:ascii="Arial" w:hAnsi="Arial" w:cs="Arial"/>
          <w:b/>
          <w:bCs/>
        </w:rPr>
        <w:t>SRP</w:t>
      </w:r>
    </w:p>
    <w:p w14:paraId="03C0B969" w14:textId="61A3D81A" w:rsidR="00C233E5" w:rsidRPr="007863D9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C233E5">
        <w:rPr>
          <w:rFonts w:ascii="Arial" w:hAnsi="Arial" w:cs="Arial"/>
        </w:rPr>
        <w:t>Phil Bustin - willing to volunteer</w:t>
      </w:r>
      <w:r w:rsidR="007863D9">
        <w:rPr>
          <w:rFonts w:ascii="Arial" w:hAnsi="Arial" w:cs="Arial"/>
        </w:rPr>
        <w:t xml:space="preserve"> </w:t>
      </w:r>
      <w:r w:rsidR="007863D9" w:rsidRPr="007863D9">
        <w:rPr>
          <w:rFonts w:ascii="Arial" w:hAnsi="Arial" w:cs="Arial"/>
          <w:b/>
          <w:bCs/>
        </w:rPr>
        <w:t>PB</w:t>
      </w:r>
    </w:p>
    <w:p w14:paraId="1395A2D3" w14:textId="55B33656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Bridget Rose</w:t>
      </w:r>
      <w:r w:rsidR="008F3297">
        <w:rPr>
          <w:rFonts w:ascii="Arial" w:hAnsi="Arial" w:cs="Arial"/>
        </w:rPr>
        <w:t xml:space="preserve"> </w:t>
      </w:r>
      <w:r w:rsidR="008F3297" w:rsidRPr="008F3297">
        <w:rPr>
          <w:rFonts w:ascii="Arial" w:hAnsi="Arial" w:cs="Arial"/>
          <w:b/>
          <w:bCs/>
        </w:rPr>
        <w:t>BR</w:t>
      </w:r>
    </w:p>
    <w:p w14:paraId="6E943C89" w14:textId="77777777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 xml:space="preserve">Elizabeth </w:t>
      </w:r>
      <w:proofErr w:type="spellStart"/>
      <w:r w:rsidRPr="00C233E5">
        <w:rPr>
          <w:rFonts w:ascii="Arial" w:hAnsi="Arial" w:cs="Arial"/>
        </w:rPr>
        <w:t>Pimblett</w:t>
      </w:r>
      <w:proofErr w:type="spellEnd"/>
    </w:p>
    <w:p w14:paraId="47E34356" w14:textId="77777777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Bernie Danvers</w:t>
      </w:r>
    </w:p>
    <w:p w14:paraId="749B25E9" w14:textId="4E688B32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Ian Aldred - continue orchard meetings with Karen Limbrick</w:t>
      </w:r>
      <w:r w:rsidR="00F47692">
        <w:rPr>
          <w:rFonts w:ascii="Arial" w:hAnsi="Arial" w:cs="Arial"/>
        </w:rPr>
        <w:t xml:space="preserve"> </w:t>
      </w:r>
      <w:r w:rsidR="00F47692" w:rsidRPr="00F47692">
        <w:rPr>
          <w:rFonts w:ascii="Arial" w:hAnsi="Arial" w:cs="Arial"/>
          <w:b/>
          <w:bCs/>
        </w:rPr>
        <w:t>IA</w:t>
      </w:r>
    </w:p>
    <w:p w14:paraId="7F0A5C85" w14:textId="3979876B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Martin Redfearn - Amateur but happy to help</w:t>
      </w:r>
      <w:r w:rsidR="00A26C08" w:rsidRPr="00787274">
        <w:rPr>
          <w:rFonts w:ascii="Arial" w:hAnsi="Arial" w:cs="Arial"/>
          <w:b/>
        </w:rPr>
        <w:t xml:space="preserve"> MR</w:t>
      </w:r>
    </w:p>
    <w:p w14:paraId="4B8C4457" w14:textId="033BAF48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 xml:space="preserve">Tam le </w:t>
      </w:r>
      <w:proofErr w:type="spellStart"/>
      <w:r w:rsidRPr="00C233E5">
        <w:rPr>
          <w:rFonts w:ascii="Arial" w:hAnsi="Arial" w:cs="Arial"/>
        </w:rPr>
        <w:t>Bailly</w:t>
      </w:r>
      <w:proofErr w:type="spellEnd"/>
      <w:r w:rsidR="0098374A">
        <w:rPr>
          <w:rFonts w:ascii="Arial" w:hAnsi="Arial" w:cs="Arial"/>
        </w:rPr>
        <w:t xml:space="preserve"> </w:t>
      </w:r>
      <w:proofErr w:type="spellStart"/>
      <w:r w:rsidR="0098374A" w:rsidRPr="00CF7196">
        <w:rPr>
          <w:rFonts w:ascii="Arial" w:hAnsi="Arial" w:cs="Arial"/>
          <w:b/>
        </w:rPr>
        <w:t>TlB</w:t>
      </w:r>
      <w:proofErr w:type="spellEnd"/>
    </w:p>
    <w:p w14:paraId="5F269858" w14:textId="3C42E049" w:rsidR="00C233E5" w:rsidRPr="007863D9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C233E5">
        <w:rPr>
          <w:rFonts w:ascii="Arial" w:hAnsi="Arial" w:cs="Arial"/>
        </w:rPr>
        <w:t>Jackie Denman</w:t>
      </w:r>
      <w:r w:rsidR="008F32D0">
        <w:rPr>
          <w:rFonts w:ascii="Arial" w:hAnsi="Arial" w:cs="Arial"/>
        </w:rPr>
        <w:t xml:space="preserve"> </w:t>
      </w:r>
      <w:r w:rsidR="008F32D0" w:rsidRPr="007863D9">
        <w:rPr>
          <w:rFonts w:ascii="Arial" w:hAnsi="Arial" w:cs="Arial"/>
          <w:b/>
          <w:bCs/>
        </w:rPr>
        <w:t>JD</w:t>
      </w:r>
    </w:p>
    <w:p w14:paraId="66AF4088" w14:textId="65DB22F8" w:rsidR="00C233E5" w:rsidRPr="00C233E5" w:rsidRDefault="00C233E5" w:rsidP="00C233E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33E5">
        <w:rPr>
          <w:rFonts w:ascii="Arial" w:hAnsi="Arial" w:cs="Arial"/>
        </w:rPr>
        <w:t>Felicity Norman</w:t>
      </w:r>
      <w:r w:rsidR="00F47692">
        <w:rPr>
          <w:rFonts w:ascii="Arial" w:hAnsi="Arial" w:cs="Arial"/>
        </w:rPr>
        <w:t xml:space="preserve"> </w:t>
      </w:r>
      <w:r w:rsidR="00F47692" w:rsidRPr="00F47692">
        <w:rPr>
          <w:rFonts w:ascii="Arial" w:hAnsi="Arial" w:cs="Arial"/>
          <w:b/>
          <w:bCs/>
        </w:rPr>
        <w:t>FN</w:t>
      </w:r>
    </w:p>
    <w:p w14:paraId="4AF4E181" w14:textId="2AB6B136" w:rsidR="00C233E5" w:rsidRPr="00C233E5" w:rsidRDefault="00C233E5">
      <w:pPr>
        <w:rPr>
          <w:rFonts w:ascii="Arial" w:hAnsi="Arial" w:cs="Arial"/>
          <w:sz w:val="24"/>
          <w:szCs w:val="24"/>
        </w:rPr>
      </w:pPr>
    </w:p>
    <w:p w14:paraId="2BD52CA8" w14:textId="0A590275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 w:rsidRPr="00C233E5">
        <w:rPr>
          <w:rFonts w:ascii="Arial" w:hAnsi="Arial" w:cs="Arial"/>
          <w:sz w:val="24"/>
          <w:szCs w:val="24"/>
        </w:rPr>
        <w:t>Joining on Line</w:t>
      </w:r>
    </w:p>
    <w:p w14:paraId="13BFFE4D" w14:textId="595FA2A2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Wade Muggleton</w:t>
      </w:r>
      <w:r w:rsidR="00496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96E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ecretary)</w:t>
      </w:r>
      <w:r w:rsidR="008F32D0">
        <w:rPr>
          <w:rFonts w:ascii="Arial" w:hAnsi="Arial" w:cs="Arial"/>
          <w:sz w:val="24"/>
          <w:szCs w:val="24"/>
        </w:rPr>
        <w:t xml:space="preserve"> </w:t>
      </w:r>
      <w:r w:rsidR="008F32D0" w:rsidRPr="007863D9">
        <w:rPr>
          <w:rFonts w:ascii="Arial" w:hAnsi="Arial" w:cs="Arial"/>
          <w:b/>
          <w:bCs/>
          <w:sz w:val="24"/>
          <w:szCs w:val="24"/>
        </w:rPr>
        <w:t>WM</w:t>
      </w:r>
    </w:p>
    <w:p w14:paraId="0057F688" w14:textId="22B7C0D6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Smith (Trustee)</w:t>
      </w:r>
      <w:r w:rsidR="008F32D0">
        <w:rPr>
          <w:rFonts w:ascii="Arial" w:hAnsi="Arial" w:cs="Arial"/>
          <w:sz w:val="24"/>
          <w:szCs w:val="24"/>
        </w:rPr>
        <w:t xml:space="preserve"> </w:t>
      </w:r>
      <w:r w:rsidR="008F32D0" w:rsidRPr="007863D9">
        <w:rPr>
          <w:rFonts w:ascii="Arial" w:hAnsi="Arial" w:cs="Arial"/>
          <w:b/>
          <w:bCs/>
          <w:sz w:val="24"/>
          <w:szCs w:val="24"/>
        </w:rPr>
        <w:t>DS</w:t>
      </w:r>
    </w:p>
    <w:p w14:paraId="7BC4BD4D" w14:textId="55723DC3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Austerfield (Trustee)</w:t>
      </w:r>
    </w:p>
    <w:p w14:paraId="1AB8559B" w14:textId="617C7414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Nason</w:t>
      </w:r>
    </w:p>
    <w:p w14:paraId="1E632AE5" w14:textId="1690FD65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Wheeler</w:t>
      </w:r>
    </w:p>
    <w:p w14:paraId="5355D725" w14:textId="5CDA9A0D" w:rsidR="00C233E5" w:rsidRPr="00F47692" w:rsidRDefault="00C233E5" w:rsidP="00C233E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Large</w:t>
      </w:r>
      <w:r w:rsidR="00F47692">
        <w:rPr>
          <w:rFonts w:ascii="Arial" w:hAnsi="Arial" w:cs="Arial"/>
          <w:sz w:val="24"/>
          <w:szCs w:val="24"/>
        </w:rPr>
        <w:t xml:space="preserve"> </w:t>
      </w:r>
      <w:r w:rsidR="00F47692" w:rsidRPr="00F47692">
        <w:rPr>
          <w:rFonts w:ascii="Arial" w:hAnsi="Arial" w:cs="Arial"/>
          <w:b/>
          <w:bCs/>
          <w:sz w:val="24"/>
          <w:szCs w:val="24"/>
        </w:rPr>
        <w:t>AL</w:t>
      </w:r>
    </w:p>
    <w:p w14:paraId="2F5EC155" w14:textId="44EF022F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Bussel</w:t>
      </w:r>
    </w:p>
    <w:p w14:paraId="593EFFE9" w14:textId="65A5E9C0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Davis</w:t>
      </w:r>
    </w:p>
    <w:p w14:paraId="2905658F" w14:textId="3AD0BC79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 Wall</w:t>
      </w:r>
    </w:p>
    <w:p w14:paraId="74DB45D8" w14:textId="38611FA5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Shuldham</w:t>
      </w:r>
      <w:proofErr w:type="spellEnd"/>
    </w:p>
    <w:p w14:paraId="0107D1EA" w14:textId="3B5D478F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Gillian Barter</w:t>
      </w:r>
    </w:p>
    <w:p w14:paraId="15EE1CE3" w14:textId="77777777" w:rsidR="00BF57BA" w:rsidRPr="00BF57BA" w:rsidRDefault="00BF57BA" w:rsidP="00BF57BA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6AD6EC55" w14:textId="77777777" w:rsidR="00BF57BA" w:rsidRPr="00BF57BA" w:rsidRDefault="00BF57BA" w:rsidP="00BF57BA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CF7196">
        <w:rPr>
          <w:rFonts w:ascii="Arial" w:hAnsi="Arial" w:cs="Arial"/>
          <w:color w:val="000000" w:themeColor="text1"/>
          <w:sz w:val="24"/>
          <w:szCs w:val="24"/>
        </w:rPr>
        <w:t>Proxy votes given to Chairman: seven</w:t>
      </w:r>
    </w:p>
    <w:p w14:paraId="10D0E0EA" w14:textId="77777777" w:rsidR="00BF57BA" w:rsidRDefault="00BF57BA" w:rsidP="00C233E5">
      <w:pPr>
        <w:spacing w:after="0"/>
        <w:rPr>
          <w:rFonts w:ascii="Arial" w:hAnsi="Arial" w:cs="Arial"/>
          <w:sz w:val="24"/>
          <w:szCs w:val="24"/>
        </w:rPr>
      </w:pPr>
    </w:p>
    <w:p w14:paraId="71F54CB7" w14:textId="064CEC84" w:rsidR="00C233E5" w:rsidRDefault="00C233E5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Apologies</w:t>
      </w:r>
      <w:r w:rsidRPr="00CF7196">
        <w:rPr>
          <w:rFonts w:ascii="Arial" w:hAnsi="Arial" w:cs="Arial"/>
          <w:sz w:val="24"/>
          <w:szCs w:val="24"/>
        </w:rPr>
        <w:t xml:space="preserve"> – Gar</w:t>
      </w:r>
      <w:r w:rsidR="00A26C08">
        <w:rPr>
          <w:rFonts w:ascii="Arial" w:hAnsi="Arial" w:cs="Arial"/>
          <w:sz w:val="24"/>
          <w:szCs w:val="24"/>
        </w:rPr>
        <w:t>e</w:t>
      </w:r>
      <w:r w:rsidRPr="00CF7196">
        <w:rPr>
          <w:rFonts w:ascii="Arial" w:hAnsi="Arial" w:cs="Arial"/>
          <w:sz w:val="24"/>
          <w:szCs w:val="24"/>
        </w:rPr>
        <w:t>th Pugh, Marion and Shirley Owen, Jim Chapman, Tom Tibbits, P</w:t>
      </w:r>
      <w:r w:rsidR="00BF57BA" w:rsidRPr="00CF7196">
        <w:rPr>
          <w:rFonts w:ascii="Arial" w:hAnsi="Arial" w:cs="Arial"/>
          <w:sz w:val="24"/>
          <w:szCs w:val="24"/>
        </w:rPr>
        <w:t>h</w:t>
      </w:r>
      <w:r w:rsidRPr="00CF7196">
        <w:rPr>
          <w:rFonts w:ascii="Arial" w:hAnsi="Arial" w:cs="Arial"/>
          <w:sz w:val="24"/>
          <w:szCs w:val="24"/>
        </w:rPr>
        <w:t>ilip David Ellwand.</w:t>
      </w:r>
    </w:p>
    <w:p w14:paraId="47072044" w14:textId="77777777" w:rsidR="00283C72" w:rsidRDefault="00283C72">
      <w:pPr>
        <w:spacing w:after="0"/>
        <w:rPr>
          <w:rFonts w:ascii="Arial" w:hAnsi="Arial" w:cs="Arial"/>
          <w:sz w:val="24"/>
          <w:szCs w:val="24"/>
        </w:rPr>
      </w:pPr>
    </w:p>
    <w:p w14:paraId="119A8079" w14:textId="5200DC5F" w:rsidR="00283C72" w:rsidRPr="00CF7196" w:rsidRDefault="00283C72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To receive and approve the minutes of the AGM 19</w:t>
      </w:r>
      <w:r w:rsidRPr="00CF719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CF7196">
        <w:rPr>
          <w:rFonts w:ascii="Arial" w:hAnsi="Arial" w:cs="Arial"/>
          <w:b/>
          <w:sz w:val="24"/>
          <w:szCs w:val="24"/>
        </w:rPr>
        <w:t xml:space="preserve"> November 2023</w:t>
      </w:r>
    </w:p>
    <w:p w14:paraId="71FFFAA6" w14:textId="6EF14B93" w:rsidR="00C233E5" w:rsidRDefault="00283C72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Minutes of the meeting were noted to have been made available </w:t>
      </w:r>
      <w:r w:rsidR="005C34C0">
        <w:rPr>
          <w:rFonts w:ascii="Arial" w:hAnsi="Arial" w:cs="Arial"/>
          <w:sz w:val="24"/>
          <w:szCs w:val="24"/>
        </w:rPr>
        <w:t>on MAN’s website.  SAR apologised for having posted an early draft version rather than the final draft approved by the Trustees; this error was corrected on the day before the AGM.</w:t>
      </w:r>
      <w:r w:rsidR="00496E2C">
        <w:rPr>
          <w:rFonts w:ascii="Arial" w:hAnsi="Arial" w:cs="Arial"/>
          <w:sz w:val="24"/>
          <w:szCs w:val="24"/>
        </w:rPr>
        <w:t xml:space="preserve"> Paper copies were made available to those attending in-person.</w:t>
      </w:r>
    </w:p>
    <w:p w14:paraId="210046A4" w14:textId="22A2D32D" w:rsidR="003A410B" w:rsidRDefault="003A410B" w:rsidP="00C233E5">
      <w:pPr>
        <w:spacing w:after="0"/>
        <w:rPr>
          <w:rFonts w:ascii="Arial" w:hAnsi="Arial" w:cs="Arial"/>
          <w:sz w:val="24"/>
          <w:szCs w:val="24"/>
        </w:rPr>
      </w:pPr>
    </w:p>
    <w:p w14:paraId="6E6E82F8" w14:textId="579436CF" w:rsidR="00BF57BA" w:rsidRPr="00CF7196" w:rsidRDefault="00BF57BA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Matters Arising</w:t>
      </w:r>
    </w:p>
    <w:p w14:paraId="544654D9" w14:textId="77777777" w:rsidR="005C34C0" w:rsidRDefault="005C34C0" w:rsidP="00BF57BA">
      <w:pPr>
        <w:spacing w:after="0"/>
        <w:rPr>
          <w:rFonts w:ascii="Arial" w:hAnsi="Arial" w:cs="Arial"/>
          <w:sz w:val="24"/>
          <w:szCs w:val="24"/>
        </w:rPr>
      </w:pPr>
    </w:p>
    <w:p w14:paraId="3E2C9D06" w14:textId="448CA8FA" w:rsidR="00BF57BA" w:rsidRDefault="005C34C0" w:rsidP="00BF57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F57BA">
        <w:rPr>
          <w:rFonts w:ascii="Arial" w:hAnsi="Arial" w:cs="Arial"/>
          <w:sz w:val="24"/>
          <w:szCs w:val="24"/>
        </w:rPr>
        <w:t>one, though the opportunity was taken to wish Peter Austerfield a Happy Birthday</w:t>
      </w:r>
      <w:r w:rsidR="00496E2C">
        <w:rPr>
          <w:rFonts w:ascii="Arial" w:hAnsi="Arial" w:cs="Arial"/>
          <w:sz w:val="24"/>
          <w:szCs w:val="24"/>
        </w:rPr>
        <w:t>.</w:t>
      </w:r>
    </w:p>
    <w:p w14:paraId="7475CC83" w14:textId="3AA7D941" w:rsidR="00BF57BA" w:rsidRPr="00CF7196" w:rsidRDefault="00BF57BA" w:rsidP="00CF7196">
      <w:pPr>
        <w:tabs>
          <w:tab w:val="left" w:pos="94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6AC1951" w14:textId="5379892E" w:rsidR="00BF57BA" w:rsidRPr="00CF7196" w:rsidRDefault="00BF57BA" w:rsidP="00CF7196">
      <w:pPr>
        <w:pStyle w:val="ListParagraph"/>
        <w:numPr>
          <w:ilvl w:val="0"/>
          <w:numId w:val="2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Annual Report</w:t>
      </w:r>
    </w:p>
    <w:p w14:paraId="4953BAD8" w14:textId="6E4C6728" w:rsidR="003A410B" w:rsidRDefault="003A410B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then </w:t>
      </w:r>
      <w:r w:rsidR="00BF57BA">
        <w:rPr>
          <w:rFonts w:ascii="Arial" w:hAnsi="Arial" w:cs="Arial"/>
          <w:sz w:val="24"/>
          <w:szCs w:val="24"/>
        </w:rPr>
        <w:t>noted who were the T</w:t>
      </w:r>
      <w:r>
        <w:rPr>
          <w:rFonts w:ascii="Arial" w:hAnsi="Arial" w:cs="Arial"/>
          <w:sz w:val="24"/>
          <w:szCs w:val="24"/>
        </w:rPr>
        <w:t>rustees</w:t>
      </w:r>
      <w:r w:rsidR="00496E2C">
        <w:rPr>
          <w:rFonts w:ascii="Arial" w:hAnsi="Arial" w:cs="Arial"/>
          <w:sz w:val="24"/>
          <w:szCs w:val="24"/>
        </w:rPr>
        <w:t xml:space="preserve"> for the Financial Y</w:t>
      </w:r>
      <w:r w:rsidR="00BF57BA">
        <w:rPr>
          <w:rFonts w:ascii="Arial" w:hAnsi="Arial" w:cs="Arial"/>
          <w:sz w:val="24"/>
          <w:szCs w:val="24"/>
        </w:rPr>
        <w:t>ear to 31</w:t>
      </w:r>
      <w:r w:rsidR="00BF57BA" w:rsidRPr="00CF7196">
        <w:rPr>
          <w:rFonts w:ascii="Arial" w:hAnsi="Arial" w:cs="Arial"/>
          <w:sz w:val="24"/>
          <w:szCs w:val="24"/>
          <w:vertAlign w:val="superscript"/>
        </w:rPr>
        <w:t>st</w:t>
      </w:r>
      <w:r w:rsidR="00BF57BA">
        <w:rPr>
          <w:rFonts w:ascii="Arial" w:hAnsi="Arial" w:cs="Arial"/>
          <w:sz w:val="24"/>
          <w:szCs w:val="24"/>
        </w:rPr>
        <w:t xml:space="preserve"> Mach, 2023.  He </w:t>
      </w:r>
      <w:r>
        <w:rPr>
          <w:rFonts w:ascii="Arial" w:hAnsi="Arial" w:cs="Arial"/>
          <w:sz w:val="24"/>
          <w:szCs w:val="24"/>
        </w:rPr>
        <w:t>thank</w:t>
      </w:r>
      <w:r w:rsidR="00BF57B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Nick Dunn and Andrew Large for their years of service and support.</w:t>
      </w:r>
    </w:p>
    <w:p w14:paraId="53E3757F" w14:textId="581F6752" w:rsidR="003A410B" w:rsidRDefault="003A410B" w:rsidP="00C233E5">
      <w:pPr>
        <w:spacing w:after="0"/>
        <w:rPr>
          <w:rFonts w:ascii="Arial" w:hAnsi="Arial" w:cs="Arial"/>
          <w:sz w:val="24"/>
          <w:szCs w:val="24"/>
        </w:rPr>
      </w:pPr>
    </w:p>
    <w:p w14:paraId="4C63DCBB" w14:textId="05852E62" w:rsidR="003A410B" w:rsidRDefault="003A410B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than talked through the annual report including the return to </w:t>
      </w:r>
      <w:r w:rsidR="00BF57BA">
        <w:rPr>
          <w:rFonts w:ascii="Arial" w:hAnsi="Arial" w:cs="Arial"/>
          <w:sz w:val="24"/>
          <w:szCs w:val="24"/>
        </w:rPr>
        <w:t xml:space="preserve">Autumn </w:t>
      </w:r>
      <w:r>
        <w:rPr>
          <w:rFonts w:ascii="Arial" w:hAnsi="Arial" w:cs="Arial"/>
          <w:sz w:val="24"/>
          <w:szCs w:val="24"/>
        </w:rPr>
        <w:t>Shows after the Covid</w:t>
      </w:r>
      <w:r w:rsidR="00BF57BA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years, work</w:t>
      </w:r>
      <w:r w:rsidR="00BF57BA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part</w:t>
      </w:r>
      <w:r w:rsidR="00BF57BA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at Paramor</w:t>
      </w:r>
      <w:r w:rsidR="00BF57BA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the cordon collection, </w:t>
      </w:r>
      <w:r w:rsidR="00496E2C">
        <w:rPr>
          <w:rFonts w:ascii="Arial" w:hAnsi="Arial" w:cs="Arial"/>
          <w:sz w:val="24"/>
          <w:szCs w:val="24"/>
        </w:rPr>
        <w:t xml:space="preserve">Copying the collection at FP Matthews, site </w:t>
      </w:r>
      <w:r>
        <w:rPr>
          <w:rFonts w:ascii="Arial" w:hAnsi="Arial" w:cs="Arial"/>
          <w:sz w:val="24"/>
          <w:szCs w:val="24"/>
        </w:rPr>
        <w:t xml:space="preserve">visit to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BF57B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</w:t>
      </w:r>
      <w:r w:rsidR="00BF57B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rch</w:t>
      </w:r>
      <w:r w:rsidR="00BF57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eron</w:t>
      </w:r>
      <w:proofErr w:type="spellEnd"/>
      <w:r>
        <w:rPr>
          <w:rFonts w:ascii="Arial" w:hAnsi="Arial" w:cs="Arial"/>
          <w:sz w:val="24"/>
          <w:szCs w:val="24"/>
        </w:rPr>
        <w:t xml:space="preserve"> and submissions for accreditation.</w:t>
      </w:r>
      <w:r w:rsidR="00BF57BA">
        <w:rPr>
          <w:rFonts w:ascii="Arial" w:hAnsi="Arial" w:cs="Arial"/>
          <w:sz w:val="24"/>
          <w:szCs w:val="24"/>
        </w:rPr>
        <w:t xml:space="preserve">  Volunteers involved were thanked for the enthusiastic support.</w:t>
      </w:r>
    </w:p>
    <w:p w14:paraId="50B7974B" w14:textId="77777777" w:rsidR="00BF57BA" w:rsidRDefault="00BF57BA" w:rsidP="00C233E5">
      <w:pPr>
        <w:spacing w:after="0"/>
        <w:rPr>
          <w:rFonts w:ascii="Arial" w:hAnsi="Arial" w:cs="Arial"/>
          <w:sz w:val="24"/>
          <w:szCs w:val="24"/>
        </w:rPr>
      </w:pPr>
    </w:p>
    <w:p w14:paraId="2E33F5E8" w14:textId="61C15E8E" w:rsidR="00BF57BA" w:rsidRDefault="00BF57BA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was put to the meeting and was approved unanimously</w:t>
      </w:r>
      <w:r w:rsidR="002809D6">
        <w:rPr>
          <w:rFonts w:ascii="Arial" w:hAnsi="Arial" w:cs="Arial"/>
          <w:sz w:val="24"/>
          <w:szCs w:val="24"/>
        </w:rPr>
        <w:t>.</w:t>
      </w:r>
    </w:p>
    <w:p w14:paraId="329F59CC" w14:textId="77777777" w:rsidR="00BF57BA" w:rsidRDefault="00BF57BA" w:rsidP="00C233E5">
      <w:pPr>
        <w:spacing w:after="0"/>
        <w:rPr>
          <w:rFonts w:ascii="Arial" w:hAnsi="Arial" w:cs="Arial"/>
          <w:sz w:val="24"/>
          <w:szCs w:val="24"/>
        </w:rPr>
      </w:pPr>
    </w:p>
    <w:p w14:paraId="2644A30E" w14:textId="7F7C65DB" w:rsidR="00BF57BA" w:rsidRPr="00CF7196" w:rsidRDefault="00BF57BA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Annual Accounts</w:t>
      </w:r>
    </w:p>
    <w:p w14:paraId="38DB33F4" w14:textId="0FC80701" w:rsidR="00C233E5" w:rsidRDefault="00C233E5" w:rsidP="00C233E5">
      <w:pPr>
        <w:spacing w:after="0"/>
        <w:rPr>
          <w:rFonts w:ascii="Arial" w:hAnsi="Arial" w:cs="Arial"/>
          <w:sz w:val="24"/>
          <w:szCs w:val="24"/>
        </w:rPr>
      </w:pPr>
    </w:p>
    <w:p w14:paraId="07C166A4" w14:textId="30822D24" w:rsidR="003A410B" w:rsidRDefault="003A410B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then talked through the accounts as presented and </w:t>
      </w:r>
      <w:r w:rsidR="008F32D0">
        <w:rPr>
          <w:rFonts w:ascii="Arial" w:hAnsi="Arial" w:cs="Arial"/>
          <w:sz w:val="24"/>
          <w:szCs w:val="24"/>
        </w:rPr>
        <w:t>displayed</w:t>
      </w:r>
      <w:r>
        <w:rPr>
          <w:rFonts w:ascii="Arial" w:hAnsi="Arial" w:cs="Arial"/>
          <w:sz w:val="24"/>
          <w:szCs w:val="24"/>
        </w:rPr>
        <w:t xml:space="preserve"> on the website.</w:t>
      </w:r>
    </w:p>
    <w:p w14:paraId="5747B489" w14:textId="2C28AE3D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noted the right-down of value of the library stock from £3000 to £500, as a result of only some of the books being identified at Sheila Leitch’s home and in depreciation in value of many.</w:t>
      </w:r>
    </w:p>
    <w:p w14:paraId="74E5D27E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64EDD15E" w14:textId="3385529D" w:rsidR="00685FC7" w:rsidRPr="00685FC7" w:rsidRDefault="008F32D0" w:rsidP="00C233E5">
      <w:pPr>
        <w:spacing w:after="0"/>
        <w:rPr>
          <w:rFonts w:ascii="Arial" w:hAnsi="Arial" w:cs="Arial"/>
          <w:sz w:val="24"/>
          <w:szCs w:val="24"/>
        </w:rPr>
      </w:pPr>
      <w:r w:rsidRPr="00685FC7">
        <w:rPr>
          <w:rFonts w:ascii="Arial" w:hAnsi="Arial" w:cs="Arial"/>
          <w:sz w:val="24"/>
          <w:szCs w:val="24"/>
        </w:rPr>
        <w:t xml:space="preserve">RS raised what he believed was an anomaly of £200 in the accounts. </w:t>
      </w:r>
      <w:r w:rsidR="00685FC7" w:rsidRPr="00685FC7">
        <w:rPr>
          <w:rFonts w:ascii="Arial" w:hAnsi="Arial" w:cs="Arial"/>
          <w:sz w:val="24"/>
          <w:szCs w:val="24"/>
        </w:rPr>
        <w:t>S</w:t>
      </w:r>
      <w:r w:rsidR="00685FC7" w:rsidRPr="00787274">
        <w:rPr>
          <w:rFonts w:ascii="Arial" w:hAnsi="Arial" w:cs="Arial"/>
          <w:sz w:val="24"/>
          <w:szCs w:val="24"/>
        </w:rPr>
        <w:t>ubsequent to the meeting e</w:t>
      </w:r>
      <w:r w:rsidR="00685FC7" w:rsidRPr="00097444">
        <w:rPr>
          <w:rFonts w:ascii="Arial" w:hAnsi="Arial" w:cs="Arial"/>
          <w:sz w:val="24"/>
          <w:szCs w:val="24"/>
        </w:rPr>
        <w:t>xaminers Silver and Co. have advised that</w:t>
      </w:r>
      <w:r w:rsidR="00685FC7" w:rsidRPr="00685FC7">
        <w:rPr>
          <w:rFonts w:ascii="Arial" w:hAnsi="Arial" w:cs="Arial"/>
          <w:sz w:val="24"/>
          <w:szCs w:val="24"/>
        </w:rPr>
        <w:t>:</w:t>
      </w:r>
    </w:p>
    <w:p w14:paraId="2D9CB6A5" w14:textId="77777777" w:rsidR="00685FC7" w:rsidRPr="00787274" w:rsidRDefault="00685FC7" w:rsidP="007872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274">
        <w:rPr>
          <w:rFonts w:ascii="Arial" w:eastAsia="Times New Roman" w:hAnsi="Arial" w:cs="Arial"/>
          <w:sz w:val="24"/>
          <w:szCs w:val="24"/>
          <w:lang w:eastAsia="en-GB"/>
        </w:rPr>
        <w:t>Note 6 Resources is for Charity activities and admin.</w:t>
      </w:r>
    </w:p>
    <w:p w14:paraId="70179920" w14:textId="344FC1AB" w:rsidR="00685FC7" w:rsidRPr="00787274" w:rsidRDefault="00685FC7" w:rsidP="007872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274">
        <w:rPr>
          <w:rFonts w:ascii="Arial" w:eastAsia="Times New Roman" w:hAnsi="Arial" w:cs="Arial"/>
          <w:sz w:val="24"/>
          <w:szCs w:val="24"/>
          <w:lang w:eastAsia="en-GB"/>
        </w:rPr>
        <w:t xml:space="preserve">The purchase of trees is in our opinion, not to be included in Note 6.  </w:t>
      </w:r>
    </w:p>
    <w:p w14:paraId="2F4B4AA0" w14:textId="77777777" w:rsidR="002809D6" w:rsidRDefault="002809D6" w:rsidP="00C233E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58930538" w14:textId="6075E7CD" w:rsidR="002809D6" w:rsidRDefault="002809D6" w:rsidP="002809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was put to the meeting and was approved unanimously, subject to clarification of the close-out of £200-issue </w:t>
      </w:r>
      <w:r w:rsidR="00097444">
        <w:rPr>
          <w:rFonts w:ascii="Arial" w:hAnsi="Arial" w:cs="Arial"/>
          <w:sz w:val="24"/>
          <w:szCs w:val="24"/>
        </w:rPr>
        <w:t xml:space="preserve">(for tree purchase) </w:t>
      </w:r>
      <w:r>
        <w:rPr>
          <w:rFonts w:ascii="Arial" w:hAnsi="Arial" w:cs="Arial"/>
          <w:sz w:val="24"/>
          <w:szCs w:val="24"/>
        </w:rPr>
        <w:t xml:space="preserve">with a subsequent communication to members by </w:t>
      </w:r>
      <w:proofErr w:type="spellStart"/>
      <w:r>
        <w:rPr>
          <w:rFonts w:ascii="Arial" w:hAnsi="Arial" w:cs="Arial"/>
          <w:sz w:val="24"/>
          <w:szCs w:val="24"/>
        </w:rPr>
        <w:t>mailchimp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AB6540" w14:textId="77777777" w:rsidR="002809D6" w:rsidRDefault="002809D6" w:rsidP="00C233E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1DBA123" w14:textId="5C739DFD" w:rsidR="002809D6" w:rsidRPr="00CF7196" w:rsidRDefault="002809D6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Election of Trustees</w:t>
      </w:r>
    </w:p>
    <w:p w14:paraId="5A58204A" w14:textId="77777777" w:rsidR="002809D6" w:rsidRPr="00F47692" w:rsidRDefault="002809D6" w:rsidP="00C233E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D0A93CD" w14:textId="7F3BE5EF" w:rsidR="008F32D0" w:rsidRDefault="002809D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8F32D0">
        <w:rPr>
          <w:rFonts w:ascii="Arial" w:hAnsi="Arial" w:cs="Arial"/>
          <w:sz w:val="24"/>
          <w:szCs w:val="24"/>
        </w:rPr>
        <w:t xml:space="preserve"> then talked through the situation regarding directors with JD, PA and AP all standing down in the last 12 months.</w:t>
      </w:r>
    </w:p>
    <w:p w14:paraId="3456E8F7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3AAF3970" w14:textId="37F10194" w:rsidR="002809D6" w:rsidRDefault="008F32D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 remain</w:t>
      </w:r>
      <w:r w:rsidR="005C34C0">
        <w:rPr>
          <w:rFonts w:ascii="Arial" w:hAnsi="Arial" w:cs="Arial"/>
          <w:sz w:val="24"/>
          <w:szCs w:val="24"/>
        </w:rPr>
        <w:t>s</w:t>
      </w:r>
      <w:r w:rsidR="002809D6">
        <w:rPr>
          <w:rFonts w:ascii="Arial" w:hAnsi="Arial" w:cs="Arial"/>
          <w:sz w:val="24"/>
          <w:szCs w:val="24"/>
        </w:rPr>
        <w:t>.</w:t>
      </w:r>
    </w:p>
    <w:p w14:paraId="52CD6563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1F8520DF" w14:textId="33D65911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 and </w:t>
      </w:r>
      <w:r w:rsidR="008F32D0">
        <w:rPr>
          <w:rFonts w:ascii="Arial" w:hAnsi="Arial" w:cs="Arial"/>
          <w:sz w:val="24"/>
          <w:szCs w:val="24"/>
        </w:rPr>
        <w:t xml:space="preserve">SAR </w:t>
      </w:r>
      <w:r>
        <w:rPr>
          <w:rFonts w:ascii="Arial" w:hAnsi="Arial" w:cs="Arial"/>
          <w:sz w:val="24"/>
          <w:szCs w:val="24"/>
        </w:rPr>
        <w:t>were willing to be elected as Trustees.</w:t>
      </w:r>
    </w:p>
    <w:p w14:paraId="59313BBE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524087D2" w14:textId="0BCF0B68" w:rsidR="005C34C0" w:rsidRDefault="008F32D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Those in the room sought clarification on the role of </w:t>
      </w:r>
      <w:r w:rsidR="002809D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rustees and requested a clear description of the role and any responsibilities and liabilities associated with the role.</w:t>
      </w:r>
      <w:r w:rsidR="002809D6">
        <w:rPr>
          <w:rFonts w:ascii="Arial" w:hAnsi="Arial" w:cs="Arial"/>
          <w:sz w:val="24"/>
          <w:szCs w:val="24"/>
        </w:rPr>
        <w:t xml:space="preserve">  SAR noted that the best guidance is to be found on the Charity Commission website</w:t>
      </w:r>
      <w:r w:rsidR="008B54D3">
        <w:rPr>
          <w:rFonts w:ascii="Arial" w:hAnsi="Arial" w:cs="Arial"/>
          <w:sz w:val="24"/>
          <w:szCs w:val="24"/>
        </w:rPr>
        <w:t xml:space="preserve"> </w:t>
      </w:r>
      <w:r w:rsidR="008B54D3" w:rsidRPr="00591414">
        <w:rPr>
          <w:rFonts w:ascii="Arial" w:hAnsi="Arial" w:cs="Arial"/>
          <w:sz w:val="24"/>
          <w:szCs w:val="24"/>
        </w:rPr>
        <w:t>(post meeting available at</w:t>
      </w:r>
      <w:r w:rsidR="008B54D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54D3" w:rsidRPr="00CF7196">
          <w:rPr>
            <w:rStyle w:val="Hyperlink"/>
          </w:rPr>
          <w:t>https://www.gov.uk/guidance/charity-commission-guidance</w:t>
        </w:r>
      </w:hyperlink>
      <w:r w:rsidR="008B54D3" w:rsidRPr="00591414">
        <w:rPr>
          <w:rFonts w:ascii="Arial" w:hAnsi="Arial" w:cs="Arial"/>
        </w:rPr>
        <w:t>)</w:t>
      </w:r>
      <w:r w:rsidR="008B54D3">
        <w:rPr>
          <w:rFonts w:ascii="Arial" w:hAnsi="Arial" w:cs="Arial"/>
        </w:rPr>
        <w:t xml:space="preserve">.  </w:t>
      </w:r>
      <w:r>
        <w:rPr>
          <w:rFonts w:ascii="Arial" w:hAnsi="Arial" w:cs="Arial"/>
          <w:sz w:val="24"/>
          <w:szCs w:val="24"/>
        </w:rPr>
        <w:t>Extensive discussion then took place on the role</w:t>
      </w:r>
      <w:r w:rsidR="002809D6">
        <w:rPr>
          <w:rFonts w:ascii="Arial" w:hAnsi="Arial" w:cs="Arial"/>
          <w:sz w:val="24"/>
          <w:szCs w:val="24"/>
        </w:rPr>
        <w:t xml:space="preserve">, with suggestion that those who wish to join be co-opted to ‘test-the-water’.  </w:t>
      </w:r>
    </w:p>
    <w:p w14:paraId="7ED2167C" w14:textId="77777777" w:rsidR="005C34C0" w:rsidRDefault="005C34C0" w:rsidP="00C233E5">
      <w:pPr>
        <w:spacing w:after="0"/>
        <w:rPr>
          <w:rFonts w:ascii="Arial" w:hAnsi="Arial" w:cs="Arial"/>
          <w:sz w:val="24"/>
          <w:szCs w:val="24"/>
        </w:rPr>
      </w:pPr>
    </w:p>
    <w:p w14:paraId="13C52EA2" w14:textId="2B8C3399" w:rsidR="008F32D0" w:rsidRDefault="002809D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carrying out ‘new’ business there must be a</w:t>
      </w:r>
      <w:r w:rsidR="008F32D0">
        <w:rPr>
          <w:rFonts w:ascii="Arial" w:hAnsi="Arial" w:cs="Arial"/>
          <w:sz w:val="24"/>
          <w:szCs w:val="24"/>
        </w:rPr>
        <w:t xml:space="preserve"> minimum of 4 </w:t>
      </w:r>
      <w:r>
        <w:rPr>
          <w:rFonts w:ascii="Arial" w:hAnsi="Arial" w:cs="Arial"/>
          <w:sz w:val="24"/>
          <w:szCs w:val="24"/>
        </w:rPr>
        <w:t>T</w:t>
      </w:r>
      <w:r w:rsidR="008F32D0">
        <w:rPr>
          <w:rFonts w:ascii="Arial" w:hAnsi="Arial" w:cs="Arial"/>
          <w:sz w:val="24"/>
          <w:szCs w:val="24"/>
        </w:rPr>
        <w:t>rustees</w:t>
      </w:r>
      <w:r>
        <w:rPr>
          <w:rFonts w:ascii="Arial" w:hAnsi="Arial" w:cs="Arial"/>
          <w:sz w:val="24"/>
          <w:szCs w:val="24"/>
        </w:rPr>
        <w:t>.</w:t>
      </w:r>
    </w:p>
    <w:p w14:paraId="182F66A7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6F2885FD" w14:textId="5FC29B43" w:rsidR="008F32D0" w:rsidRDefault="008B54D3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were invited to vote.  Both PC and </w:t>
      </w:r>
      <w:r w:rsidR="008F32D0">
        <w:rPr>
          <w:rFonts w:ascii="Arial" w:hAnsi="Arial" w:cs="Arial"/>
          <w:sz w:val="24"/>
          <w:szCs w:val="24"/>
        </w:rPr>
        <w:t>SAR</w:t>
      </w:r>
      <w:r>
        <w:rPr>
          <w:rFonts w:ascii="Arial" w:hAnsi="Arial" w:cs="Arial"/>
          <w:sz w:val="24"/>
          <w:szCs w:val="24"/>
        </w:rPr>
        <w:t xml:space="preserve"> </w:t>
      </w:r>
      <w:r w:rsidR="008F32D0">
        <w:rPr>
          <w:rFonts w:ascii="Arial" w:hAnsi="Arial" w:cs="Arial"/>
          <w:sz w:val="24"/>
          <w:szCs w:val="24"/>
        </w:rPr>
        <w:t>were proposed by Bridget Rose, seconded by Martin Redfern.</w:t>
      </w:r>
    </w:p>
    <w:p w14:paraId="37E66F7F" w14:textId="5AE44CF5" w:rsidR="008B54D3" w:rsidRDefault="008B54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were elected </w:t>
      </w:r>
      <w:r w:rsidR="008F32D0">
        <w:rPr>
          <w:rFonts w:ascii="Arial" w:hAnsi="Arial" w:cs="Arial"/>
          <w:sz w:val="24"/>
          <w:szCs w:val="24"/>
        </w:rPr>
        <w:t>unanimously</w:t>
      </w:r>
      <w:r>
        <w:rPr>
          <w:rFonts w:ascii="Arial" w:hAnsi="Arial" w:cs="Arial"/>
          <w:sz w:val="24"/>
          <w:szCs w:val="24"/>
        </w:rPr>
        <w:t>.</w:t>
      </w:r>
    </w:p>
    <w:p w14:paraId="04BC5C64" w14:textId="4931240C" w:rsidR="008F32D0" w:rsidRDefault="008F32D0" w:rsidP="00C233E5">
      <w:pPr>
        <w:spacing w:after="0"/>
        <w:rPr>
          <w:rFonts w:ascii="Arial" w:hAnsi="Arial" w:cs="Arial"/>
          <w:sz w:val="24"/>
          <w:szCs w:val="24"/>
        </w:rPr>
      </w:pPr>
    </w:p>
    <w:p w14:paraId="240CAF60" w14:textId="420F6C8B" w:rsidR="005C34C0" w:rsidRDefault="008F32D0" w:rsidP="00C233E5">
      <w:pPr>
        <w:spacing w:after="0"/>
        <w:rPr>
          <w:rFonts w:ascii="Arial" w:hAnsi="Arial" w:cs="Arial"/>
        </w:rPr>
      </w:pPr>
      <w:commentRangeStart w:id="1"/>
      <w:r w:rsidRPr="008B54D3">
        <w:rPr>
          <w:rFonts w:ascii="Arial" w:hAnsi="Arial" w:cs="Arial"/>
          <w:sz w:val="24"/>
          <w:szCs w:val="24"/>
        </w:rPr>
        <w:t>SRP</w:t>
      </w:r>
      <w:commentRangeEnd w:id="1"/>
      <w:r w:rsidR="009B52DA">
        <w:rPr>
          <w:rStyle w:val="CommentReference"/>
        </w:rPr>
        <w:commentReference w:id="1"/>
      </w:r>
      <w:r w:rsidRPr="008B54D3">
        <w:rPr>
          <w:rFonts w:ascii="Arial" w:hAnsi="Arial" w:cs="Arial"/>
          <w:sz w:val="24"/>
          <w:szCs w:val="24"/>
        </w:rPr>
        <w:t xml:space="preserve"> asked where the </w:t>
      </w:r>
      <w:r w:rsidR="008B54D3" w:rsidRPr="008B54D3">
        <w:rPr>
          <w:rFonts w:ascii="Arial" w:hAnsi="Arial" w:cs="Arial"/>
          <w:sz w:val="24"/>
          <w:szCs w:val="24"/>
        </w:rPr>
        <w:t>A</w:t>
      </w:r>
      <w:r w:rsidRPr="008B54D3">
        <w:rPr>
          <w:rFonts w:ascii="Arial" w:hAnsi="Arial" w:cs="Arial"/>
          <w:sz w:val="24"/>
          <w:szCs w:val="24"/>
        </w:rPr>
        <w:t xml:space="preserve">rticles of </w:t>
      </w:r>
      <w:r w:rsidR="008B54D3" w:rsidRPr="008B54D3">
        <w:rPr>
          <w:rFonts w:ascii="Arial" w:hAnsi="Arial" w:cs="Arial"/>
          <w:sz w:val="24"/>
          <w:szCs w:val="24"/>
        </w:rPr>
        <w:t>A</w:t>
      </w:r>
      <w:r w:rsidRPr="008B54D3">
        <w:rPr>
          <w:rFonts w:ascii="Arial" w:hAnsi="Arial" w:cs="Arial"/>
          <w:sz w:val="24"/>
          <w:szCs w:val="24"/>
        </w:rPr>
        <w:t>ssociation were displayed</w:t>
      </w:r>
      <w:r w:rsidR="008B54D3" w:rsidRPr="008B54D3">
        <w:rPr>
          <w:rFonts w:ascii="Arial" w:hAnsi="Arial" w:cs="Arial"/>
          <w:sz w:val="24"/>
          <w:szCs w:val="24"/>
        </w:rPr>
        <w:t xml:space="preserve"> (post meeting available at </w:t>
      </w:r>
      <w:hyperlink r:id="rId8" w:history="1">
        <w:r w:rsidR="008B54D3" w:rsidRPr="00CF7196">
          <w:rPr>
            <w:rStyle w:val="Hyperlink"/>
            <w:rFonts w:ascii="Arial" w:hAnsi="Arial" w:cs="Arial"/>
          </w:rPr>
          <w:t>https://www.marcherapple.net/about-us/contact-us/</w:t>
        </w:r>
      </w:hyperlink>
      <w:r w:rsidR="008B54D3">
        <w:rPr>
          <w:rFonts w:ascii="Arial" w:hAnsi="Arial" w:cs="Arial"/>
          <w:color w:val="0070C0"/>
        </w:rPr>
        <w:t xml:space="preserve"> </w:t>
      </w:r>
      <w:r w:rsidR="008B54D3" w:rsidRPr="00CF7196">
        <w:rPr>
          <w:rFonts w:ascii="Arial" w:hAnsi="Arial" w:cs="Arial"/>
        </w:rPr>
        <w:t>)</w:t>
      </w:r>
      <w:r w:rsidR="005C34C0">
        <w:rPr>
          <w:rFonts w:ascii="Arial" w:hAnsi="Arial" w:cs="Arial"/>
        </w:rPr>
        <w:t>.</w:t>
      </w:r>
      <w:r w:rsidR="008B54D3" w:rsidRPr="00CF7196">
        <w:rPr>
          <w:rFonts w:ascii="Arial" w:hAnsi="Arial" w:cs="Arial"/>
        </w:rPr>
        <w:t xml:space="preserve"> </w:t>
      </w:r>
    </w:p>
    <w:p w14:paraId="38A50D9B" w14:textId="77777777" w:rsidR="005C34C0" w:rsidRDefault="005C34C0" w:rsidP="00C233E5">
      <w:pPr>
        <w:spacing w:after="0"/>
        <w:rPr>
          <w:rFonts w:ascii="Arial" w:hAnsi="Arial" w:cs="Arial"/>
        </w:rPr>
      </w:pPr>
    </w:p>
    <w:p w14:paraId="7D40B147" w14:textId="00BA2F59" w:rsidR="008F32D0" w:rsidRPr="00CF7196" w:rsidRDefault="005C34C0" w:rsidP="00C233E5">
      <w:pPr>
        <w:spacing w:after="0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SRP</w:t>
      </w:r>
      <w:r w:rsidR="008F32D0" w:rsidRPr="008B54D3">
        <w:rPr>
          <w:rFonts w:ascii="Arial" w:hAnsi="Arial" w:cs="Arial"/>
          <w:sz w:val="24"/>
          <w:szCs w:val="24"/>
        </w:rPr>
        <w:t xml:space="preserve"> </w:t>
      </w:r>
      <w:r w:rsidR="0098374A">
        <w:rPr>
          <w:rFonts w:ascii="Arial" w:hAnsi="Arial" w:cs="Arial"/>
          <w:sz w:val="24"/>
          <w:szCs w:val="24"/>
        </w:rPr>
        <w:t>kindly</w:t>
      </w:r>
      <w:r w:rsidR="0098374A" w:rsidRPr="008B54D3">
        <w:rPr>
          <w:rFonts w:ascii="Arial" w:hAnsi="Arial" w:cs="Arial"/>
          <w:sz w:val="24"/>
          <w:szCs w:val="24"/>
        </w:rPr>
        <w:t xml:space="preserve"> </w:t>
      </w:r>
      <w:r w:rsidR="008F32D0" w:rsidRPr="008B54D3">
        <w:rPr>
          <w:rFonts w:ascii="Arial" w:hAnsi="Arial" w:cs="Arial"/>
          <w:sz w:val="24"/>
          <w:szCs w:val="24"/>
        </w:rPr>
        <w:t>agreed to be co-opted as a Trustee.</w:t>
      </w:r>
    </w:p>
    <w:p w14:paraId="09E898B2" w14:textId="77777777" w:rsidR="002809D6" w:rsidRDefault="002809D6" w:rsidP="00C233E5">
      <w:pPr>
        <w:spacing w:after="0"/>
        <w:rPr>
          <w:rFonts w:ascii="Arial" w:hAnsi="Arial" w:cs="Arial"/>
          <w:sz w:val="24"/>
          <w:szCs w:val="24"/>
        </w:rPr>
      </w:pPr>
    </w:p>
    <w:p w14:paraId="3B369405" w14:textId="38172602" w:rsidR="002809D6" w:rsidRPr="00CF7196" w:rsidRDefault="002809D6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Examiner of Accounts</w:t>
      </w:r>
    </w:p>
    <w:p w14:paraId="24D4FF1B" w14:textId="1A4B64E9" w:rsidR="008F32D0" w:rsidRDefault="008F32D0" w:rsidP="00C233E5">
      <w:pPr>
        <w:spacing w:after="0"/>
        <w:rPr>
          <w:rFonts w:ascii="Arial" w:hAnsi="Arial" w:cs="Arial"/>
          <w:sz w:val="24"/>
          <w:szCs w:val="24"/>
        </w:rPr>
      </w:pPr>
    </w:p>
    <w:p w14:paraId="31880BB9" w14:textId="01B724D4" w:rsidR="00E66BF7" w:rsidRDefault="008F32D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</w:t>
      </w:r>
      <w:r w:rsidR="00E66BF7">
        <w:rPr>
          <w:rFonts w:ascii="Arial" w:hAnsi="Arial" w:cs="Arial"/>
          <w:sz w:val="24"/>
          <w:szCs w:val="24"/>
        </w:rPr>
        <w:t>noted that for several years M</w:t>
      </w:r>
      <w:r w:rsidR="0098374A">
        <w:rPr>
          <w:rFonts w:ascii="Arial" w:hAnsi="Arial" w:cs="Arial"/>
          <w:sz w:val="24"/>
          <w:szCs w:val="24"/>
        </w:rPr>
        <w:t>AN</w:t>
      </w:r>
      <w:r w:rsidR="00E66BF7">
        <w:rPr>
          <w:rFonts w:ascii="Arial" w:hAnsi="Arial" w:cs="Arial"/>
          <w:sz w:val="24"/>
          <w:szCs w:val="24"/>
        </w:rPr>
        <w:t xml:space="preserve"> has had its accounts examined by Silver and Co.  Trustees recommend</w:t>
      </w:r>
      <w:r w:rsidR="0098374A">
        <w:rPr>
          <w:rFonts w:ascii="Arial" w:hAnsi="Arial" w:cs="Arial"/>
          <w:sz w:val="24"/>
          <w:szCs w:val="24"/>
        </w:rPr>
        <w:t xml:space="preserve">ed </w:t>
      </w:r>
      <w:r w:rsidR="00E66BF7">
        <w:rPr>
          <w:rFonts w:ascii="Arial" w:hAnsi="Arial" w:cs="Arial"/>
          <w:sz w:val="24"/>
          <w:szCs w:val="24"/>
        </w:rPr>
        <w:t>continu</w:t>
      </w:r>
      <w:r w:rsidR="0098374A">
        <w:rPr>
          <w:rFonts w:ascii="Arial" w:hAnsi="Arial" w:cs="Arial"/>
          <w:sz w:val="24"/>
          <w:szCs w:val="24"/>
        </w:rPr>
        <w:t>ing</w:t>
      </w:r>
      <w:r w:rsidR="00E66BF7">
        <w:rPr>
          <w:rFonts w:ascii="Arial" w:hAnsi="Arial" w:cs="Arial"/>
          <w:sz w:val="24"/>
          <w:szCs w:val="24"/>
        </w:rPr>
        <w:t xml:space="preserve"> having accounts examined as </w:t>
      </w:r>
      <w:r w:rsidR="0098374A">
        <w:rPr>
          <w:rFonts w:ascii="Arial" w:hAnsi="Arial" w:cs="Arial"/>
          <w:sz w:val="24"/>
          <w:szCs w:val="24"/>
        </w:rPr>
        <w:t xml:space="preserve">there is </w:t>
      </w:r>
      <w:r w:rsidR="00E66BF7">
        <w:rPr>
          <w:rFonts w:ascii="Arial" w:hAnsi="Arial" w:cs="Arial"/>
          <w:sz w:val="24"/>
          <w:szCs w:val="24"/>
        </w:rPr>
        <w:t>no capability identified within MAN to do this.</w:t>
      </w:r>
    </w:p>
    <w:p w14:paraId="077F48AE" w14:textId="77777777" w:rsidR="00E66BF7" w:rsidRDefault="00E66BF7" w:rsidP="00C233E5">
      <w:pPr>
        <w:spacing w:after="0"/>
        <w:rPr>
          <w:rFonts w:ascii="Arial" w:hAnsi="Arial" w:cs="Arial"/>
          <w:sz w:val="24"/>
          <w:szCs w:val="24"/>
        </w:rPr>
      </w:pPr>
    </w:p>
    <w:p w14:paraId="0ED1F42A" w14:textId="427E2E86" w:rsidR="001E5B67" w:rsidRDefault="008F32D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RS queried if it was </w:t>
      </w:r>
      <w:r w:rsidR="00E66BF7">
        <w:rPr>
          <w:rFonts w:ascii="Arial" w:hAnsi="Arial" w:cs="Arial"/>
          <w:sz w:val="24"/>
          <w:szCs w:val="24"/>
        </w:rPr>
        <w:t xml:space="preserve">legal </w:t>
      </w:r>
      <w:r>
        <w:rPr>
          <w:rFonts w:ascii="Arial" w:hAnsi="Arial" w:cs="Arial"/>
          <w:sz w:val="24"/>
          <w:szCs w:val="24"/>
        </w:rPr>
        <w:t>for a member to examine the accounts</w:t>
      </w:r>
      <w:r w:rsidR="00E66BF7">
        <w:rPr>
          <w:rFonts w:ascii="Arial" w:hAnsi="Arial" w:cs="Arial"/>
          <w:sz w:val="24"/>
          <w:szCs w:val="24"/>
        </w:rPr>
        <w:t xml:space="preserve">, he cited personal experience where this was deemed impermissible.  </w:t>
      </w:r>
      <w:r>
        <w:rPr>
          <w:rFonts w:ascii="Arial" w:hAnsi="Arial" w:cs="Arial"/>
          <w:sz w:val="24"/>
          <w:szCs w:val="24"/>
        </w:rPr>
        <w:t xml:space="preserve"> </w:t>
      </w:r>
      <w:r w:rsidR="00E66BF7">
        <w:rPr>
          <w:rFonts w:ascii="Arial" w:hAnsi="Arial" w:cs="Arial"/>
          <w:sz w:val="24"/>
          <w:szCs w:val="24"/>
        </w:rPr>
        <w:t xml:space="preserve">SAR noted that Charity Commission Guidance </w:t>
      </w:r>
      <w:r w:rsidR="001E5B67">
        <w:rPr>
          <w:rFonts w:ascii="Arial" w:hAnsi="Arial" w:cs="Arial"/>
          <w:sz w:val="24"/>
          <w:szCs w:val="24"/>
        </w:rPr>
        <w:t xml:space="preserve">is that examination is only needed if the income exceeds £15k (post meeting corrected as £25k) and that the examiner may be a member of the charity as long as they are competent, not connected to Trustees or bookkeeper nor have a material interest in the charity </w:t>
      </w:r>
      <w:r w:rsidR="001E5B67" w:rsidRPr="00591414">
        <w:rPr>
          <w:rFonts w:ascii="Arial" w:hAnsi="Arial" w:cs="Arial"/>
          <w:sz w:val="24"/>
          <w:szCs w:val="24"/>
        </w:rPr>
        <w:t xml:space="preserve">(post meeting </w:t>
      </w:r>
      <w:r w:rsidR="0098374A">
        <w:rPr>
          <w:rFonts w:ascii="Arial" w:hAnsi="Arial" w:cs="Arial"/>
          <w:sz w:val="24"/>
          <w:szCs w:val="24"/>
        </w:rPr>
        <w:t xml:space="preserve">added: guidance </w:t>
      </w:r>
      <w:r w:rsidR="001E5B67" w:rsidRPr="00591414">
        <w:rPr>
          <w:rFonts w:ascii="Arial" w:hAnsi="Arial" w:cs="Arial"/>
          <w:sz w:val="24"/>
          <w:szCs w:val="24"/>
        </w:rPr>
        <w:t>available at</w:t>
      </w:r>
      <w:r w:rsidR="001E5B6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E5B67" w:rsidRPr="00FB5A98">
          <w:rPr>
            <w:rStyle w:val="Hyperlink"/>
            <w:rFonts w:ascii="Arial" w:hAnsi="Arial" w:cs="Arial"/>
            <w:sz w:val="24"/>
            <w:szCs w:val="24"/>
          </w:rPr>
          <w:t>https://www.gov.uk/government/publications/independent-examination-of-charity-accounts-examiners-cc32</w:t>
        </w:r>
      </w:hyperlink>
      <w:r w:rsidR="001E5B67">
        <w:rPr>
          <w:rFonts w:ascii="Arial" w:hAnsi="Arial" w:cs="Arial"/>
          <w:sz w:val="24"/>
          <w:szCs w:val="24"/>
        </w:rPr>
        <w:t xml:space="preserve"> ).</w:t>
      </w:r>
    </w:p>
    <w:p w14:paraId="4D66A2BF" w14:textId="77777777" w:rsidR="001E5B67" w:rsidRDefault="001E5B67" w:rsidP="00C233E5">
      <w:pPr>
        <w:spacing w:after="0"/>
        <w:rPr>
          <w:rFonts w:ascii="Arial" w:hAnsi="Arial" w:cs="Arial"/>
          <w:sz w:val="24"/>
          <w:szCs w:val="24"/>
        </w:rPr>
      </w:pPr>
    </w:p>
    <w:p w14:paraId="24B0A73D" w14:textId="77777777" w:rsidR="001E5B67" w:rsidRDefault="001E5B67" w:rsidP="001E5B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were invited to vote.  </w:t>
      </w:r>
    </w:p>
    <w:p w14:paraId="572D7BC6" w14:textId="15CC8562" w:rsidR="00E66BF7" w:rsidRDefault="00E66BF7" w:rsidP="00E66B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Silver and Co were the appointed examiners</w:t>
      </w:r>
      <w:r w:rsidR="001E5B67">
        <w:rPr>
          <w:rFonts w:ascii="Arial" w:hAnsi="Arial" w:cs="Arial"/>
          <w:sz w:val="24"/>
          <w:szCs w:val="24"/>
        </w:rPr>
        <w:t xml:space="preserve"> for 2023/24 unanimously</w:t>
      </w:r>
      <w:r>
        <w:rPr>
          <w:rFonts w:ascii="Arial" w:hAnsi="Arial" w:cs="Arial"/>
          <w:sz w:val="24"/>
          <w:szCs w:val="24"/>
        </w:rPr>
        <w:t>.</w:t>
      </w:r>
    </w:p>
    <w:p w14:paraId="6A36AACE" w14:textId="77777777" w:rsidR="007863D9" w:rsidRDefault="007863D9" w:rsidP="00C233E5">
      <w:pPr>
        <w:spacing w:after="0"/>
        <w:rPr>
          <w:rFonts w:ascii="Arial" w:hAnsi="Arial" w:cs="Arial"/>
          <w:sz w:val="24"/>
          <w:szCs w:val="24"/>
        </w:rPr>
      </w:pPr>
    </w:p>
    <w:p w14:paraId="12C816D8" w14:textId="764735E3" w:rsidR="007863D9" w:rsidRPr="00CF7196" w:rsidRDefault="007863D9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O</w:t>
      </w:r>
      <w:r w:rsidR="008B54D3" w:rsidRPr="00CF7196">
        <w:rPr>
          <w:rFonts w:ascii="Arial" w:hAnsi="Arial" w:cs="Arial"/>
          <w:b/>
          <w:sz w:val="24"/>
          <w:szCs w:val="24"/>
        </w:rPr>
        <w:t>pen</w:t>
      </w:r>
      <w:r w:rsidRPr="00CF7196">
        <w:rPr>
          <w:rFonts w:ascii="Arial" w:hAnsi="Arial" w:cs="Arial"/>
          <w:b/>
          <w:sz w:val="24"/>
          <w:szCs w:val="24"/>
        </w:rPr>
        <w:t xml:space="preserve"> F</w:t>
      </w:r>
      <w:r w:rsidR="008B54D3" w:rsidRPr="00CF7196">
        <w:rPr>
          <w:rFonts w:ascii="Arial" w:hAnsi="Arial" w:cs="Arial"/>
          <w:b/>
          <w:sz w:val="24"/>
          <w:szCs w:val="24"/>
        </w:rPr>
        <w:t>orum</w:t>
      </w:r>
    </w:p>
    <w:p w14:paraId="03F93A17" w14:textId="77777777" w:rsidR="007863D9" w:rsidRDefault="007863D9" w:rsidP="00C233E5">
      <w:pPr>
        <w:spacing w:after="0"/>
        <w:rPr>
          <w:rFonts w:ascii="Arial" w:hAnsi="Arial" w:cs="Arial"/>
          <w:sz w:val="24"/>
          <w:szCs w:val="24"/>
        </w:rPr>
      </w:pPr>
    </w:p>
    <w:p w14:paraId="088A8051" w14:textId="5D19DE3F" w:rsidR="00371D95" w:rsidRPr="00CF7196" w:rsidRDefault="00371D95" w:rsidP="00C233E5">
      <w:pPr>
        <w:spacing w:after="0"/>
        <w:rPr>
          <w:rFonts w:ascii="Arial" w:hAnsi="Arial" w:cs="Arial"/>
          <w:i/>
          <w:sz w:val="24"/>
          <w:szCs w:val="24"/>
        </w:rPr>
      </w:pPr>
      <w:r w:rsidRPr="00CF7196">
        <w:rPr>
          <w:rFonts w:ascii="Arial" w:hAnsi="Arial" w:cs="Arial"/>
          <w:i/>
          <w:sz w:val="24"/>
          <w:szCs w:val="24"/>
        </w:rPr>
        <w:t>Bank Account</w:t>
      </w:r>
      <w:r>
        <w:rPr>
          <w:rFonts w:ascii="Arial" w:hAnsi="Arial" w:cs="Arial"/>
          <w:i/>
          <w:sz w:val="24"/>
          <w:szCs w:val="24"/>
        </w:rPr>
        <w:t>s</w:t>
      </w:r>
    </w:p>
    <w:p w14:paraId="3978FE85" w14:textId="24EB3AE2" w:rsidR="007863D9" w:rsidRDefault="005C34C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 explained what had happened with Barclays and how we have an account open Lloyds Bank, the details are on our website.</w:t>
      </w:r>
      <w:r w:rsidR="00371D95">
        <w:rPr>
          <w:rFonts w:ascii="Arial" w:hAnsi="Arial" w:cs="Arial"/>
          <w:sz w:val="24"/>
          <w:szCs w:val="24"/>
        </w:rPr>
        <w:t xml:space="preserve">  </w:t>
      </w:r>
      <w:r w:rsidR="007863D9">
        <w:rPr>
          <w:rFonts w:ascii="Arial" w:hAnsi="Arial" w:cs="Arial"/>
          <w:sz w:val="24"/>
          <w:szCs w:val="24"/>
        </w:rPr>
        <w:t xml:space="preserve">PB </w:t>
      </w:r>
      <w:r w:rsidR="009F5B6D">
        <w:rPr>
          <w:rFonts w:ascii="Arial" w:hAnsi="Arial" w:cs="Arial"/>
          <w:sz w:val="24"/>
          <w:szCs w:val="24"/>
        </w:rPr>
        <w:t>–</w:t>
      </w:r>
      <w:r w:rsidR="007863D9">
        <w:rPr>
          <w:rFonts w:ascii="Arial" w:hAnsi="Arial" w:cs="Arial"/>
          <w:sz w:val="24"/>
          <w:szCs w:val="24"/>
        </w:rPr>
        <w:t xml:space="preserve"> </w:t>
      </w:r>
      <w:r w:rsidR="009F5B6D">
        <w:rPr>
          <w:rFonts w:ascii="Arial" w:hAnsi="Arial" w:cs="Arial"/>
          <w:sz w:val="24"/>
          <w:szCs w:val="24"/>
        </w:rPr>
        <w:t>stated that Barclays have been very difficult with a range of organisations this year and as such MAN is not alone with these bank related problems.</w:t>
      </w:r>
    </w:p>
    <w:p w14:paraId="40E4863B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19FE5071" w14:textId="297D2C8B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SAR mentioned that Virgin Money suspended MAN account for inactivity immediately after the Barclays account was frozen.  However AP had managed to put in train the route to re-activate it.</w:t>
      </w:r>
    </w:p>
    <w:p w14:paraId="44700136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17EB44CB" w14:textId="77777777" w:rsidR="00371D95" w:rsidRPr="00CF7196" w:rsidRDefault="00371D95" w:rsidP="00C233E5">
      <w:pPr>
        <w:spacing w:after="0"/>
        <w:rPr>
          <w:rFonts w:ascii="Arial" w:hAnsi="Arial" w:cs="Arial"/>
          <w:i/>
          <w:sz w:val="24"/>
          <w:szCs w:val="24"/>
        </w:rPr>
      </w:pPr>
    </w:p>
    <w:p w14:paraId="1EA7CAFE" w14:textId="04D1DCD6" w:rsidR="00F44E36" w:rsidRPr="00CF7196" w:rsidRDefault="00371D95" w:rsidP="00C233E5">
      <w:pPr>
        <w:spacing w:after="0"/>
        <w:rPr>
          <w:rFonts w:ascii="Arial" w:hAnsi="Arial" w:cs="Arial"/>
          <w:i/>
          <w:sz w:val="24"/>
          <w:szCs w:val="24"/>
        </w:rPr>
      </w:pPr>
      <w:r w:rsidRPr="00CF7196">
        <w:rPr>
          <w:rFonts w:ascii="Arial" w:hAnsi="Arial" w:cs="Arial"/>
          <w:i/>
          <w:sz w:val="24"/>
          <w:szCs w:val="24"/>
        </w:rPr>
        <w:t>Apples and Pears and other publications</w:t>
      </w:r>
    </w:p>
    <w:p w14:paraId="2E8B7B7E" w14:textId="7AABEFD1" w:rsidR="00F44E36" w:rsidRDefault="00F44E3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lengthy discussion then ensued </w:t>
      </w:r>
      <w:r w:rsidR="00371D95">
        <w:rPr>
          <w:rFonts w:ascii="Arial" w:hAnsi="Arial" w:cs="Arial"/>
          <w:sz w:val="24"/>
          <w:szCs w:val="24"/>
        </w:rPr>
        <w:t xml:space="preserve">about </w:t>
      </w:r>
      <w:r>
        <w:rPr>
          <w:rFonts w:ascii="Arial" w:hAnsi="Arial" w:cs="Arial"/>
          <w:sz w:val="24"/>
          <w:szCs w:val="24"/>
        </w:rPr>
        <w:t>Apple</w:t>
      </w:r>
      <w:r w:rsidR="00371D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Pears as a physical publication</w:t>
      </w:r>
      <w:r w:rsidR="00371D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was </w:t>
      </w:r>
      <w:r w:rsidR="00371D95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still </w:t>
      </w:r>
      <w:r w:rsidR="000840ED">
        <w:rPr>
          <w:rFonts w:ascii="Arial" w:hAnsi="Arial" w:cs="Arial"/>
          <w:sz w:val="24"/>
          <w:szCs w:val="24"/>
        </w:rPr>
        <w:t>a cost effective thing to do. AP explained it was costing in the region of £800 to £900 to print and a further £500 to post out</w:t>
      </w:r>
      <w:r w:rsidR="00371D95">
        <w:rPr>
          <w:rFonts w:ascii="Arial" w:hAnsi="Arial" w:cs="Arial"/>
          <w:sz w:val="24"/>
          <w:szCs w:val="24"/>
        </w:rPr>
        <w:t xml:space="preserve"> (post meeting addition: we do take the opportunity to include notice of AGM and summary accounts)</w:t>
      </w:r>
      <w:r w:rsidR="000840ED">
        <w:rPr>
          <w:rFonts w:ascii="Arial" w:hAnsi="Arial" w:cs="Arial"/>
          <w:sz w:val="24"/>
          <w:szCs w:val="24"/>
        </w:rPr>
        <w:t>.</w:t>
      </w:r>
    </w:p>
    <w:p w14:paraId="5A48F3F3" w14:textId="506D05E0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7BF5619E" w14:textId="01873D44" w:rsidR="00041349" w:rsidRDefault="00041349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the membership </w:t>
      </w:r>
      <w:r w:rsidR="00371D95">
        <w:rPr>
          <w:rFonts w:ascii="Arial" w:hAnsi="Arial" w:cs="Arial"/>
          <w:sz w:val="24"/>
          <w:szCs w:val="24"/>
        </w:rPr>
        <w:t xml:space="preserve">subscription </w:t>
      </w:r>
      <w:r>
        <w:rPr>
          <w:rFonts w:ascii="Arial" w:hAnsi="Arial" w:cs="Arial"/>
          <w:sz w:val="24"/>
          <w:szCs w:val="24"/>
        </w:rPr>
        <w:t xml:space="preserve">rise was partly to cover </w:t>
      </w:r>
      <w:r w:rsidR="00371D95">
        <w:rPr>
          <w:rFonts w:ascii="Arial" w:hAnsi="Arial" w:cs="Arial"/>
          <w:sz w:val="24"/>
          <w:szCs w:val="24"/>
        </w:rPr>
        <w:t xml:space="preserve">Apples and Pears costs </w:t>
      </w:r>
      <w:r>
        <w:rPr>
          <w:rFonts w:ascii="Arial" w:hAnsi="Arial" w:cs="Arial"/>
          <w:sz w:val="24"/>
          <w:szCs w:val="24"/>
        </w:rPr>
        <w:t xml:space="preserve">and so would it be </w:t>
      </w:r>
      <w:r w:rsidR="00B959F2">
        <w:rPr>
          <w:rFonts w:ascii="Arial" w:hAnsi="Arial" w:cs="Arial"/>
          <w:sz w:val="24"/>
          <w:szCs w:val="24"/>
        </w:rPr>
        <w:t>disingenuous to now go only electronic.</w:t>
      </w:r>
    </w:p>
    <w:p w14:paraId="61040BFE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5778C1E9" w14:textId="26F0B366" w:rsidR="00B959F2" w:rsidRDefault="00B959F2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 suggested shopping around for printing and production </w:t>
      </w:r>
      <w:r w:rsidR="00A4768A">
        <w:rPr>
          <w:rFonts w:ascii="Arial" w:hAnsi="Arial" w:cs="Arial"/>
          <w:sz w:val="24"/>
          <w:szCs w:val="24"/>
        </w:rPr>
        <w:t>costs.</w:t>
      </w:r>
    </w:p>
    <w:p w14:paraId="734CFCD1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0BD52C56" w14:textId="3C4619D8" w:rsidR="00D82748" w:rsidRDefault="00847B6A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FN felt that Apple &amp; Pears was a good advert for the </w:t>
      </w:r>
      <w:r w:rsidR="00A4768A">
        <w:rPr>
          <w:rFonts w:ascii="Arial" w:hAnsi="Arial" w:cs="Arial"/>
          <w:sz w:val="24"/>
          <w:szCs w:val="24"/>
        </w:rPr>
        <w:t>organisation</w:t>
      </w:r>
      <w:r>
        <w:rPr>
          <w:rFonts w:ascii="Arial" w:hAnsi="Arial" w:cs="Arial"/>
          <w:sz w:val="24"/>
          <w:szCs w:val="24"/>
        </w:rPr>
        <w:t xml:space="preserve"> and gave MAN a presence.</w:t>
      </w:r>
      <w:r w:rsidR="00371D95">
        <w:rPr>
          <w:rFonts w:ascii="Arial" w:hAnsi="Arial" w:cs="Arial"/>
          <w:sz w:val="24"/>
          <w:szCs w:val="24"/>
        </w:rPr>
        <w:t xml:space="preserve">  </w:t>
      </w:r>
      <w:r w:rsidR="00D82748">
        <w:rPr>
          <w:rFonts w:ascii="Arial" w:hAnsi="Arial" w:cs="Arial"/>
          <w:sz w:val="24"/>
          <w:szCs w:val="24"/>
        </w:rPr>
        <w:t>JB agreed but felt a flyer or poster about MAN that might be displayed at the likes of the cider museum would be a good idea</w:t>
      </w:r>
      <w:r w:rsidR="00E966A3">
        <w:rPr>
          <w:rFonts w:ascii="Arial" w:hAnsi="Arial" w:cs="Arial"/>
          <w:sz w:val="24"/>
          <w:szCs w:val="24"/>
        </w:rPr>
        <w:t>.</w:t>
      </w:r>
    </w:p>
    <w:p w14:paraId="0E53562A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3640F3BA" w14:textId="011F6611" w:rsidR="00C02BF8" w:rsidRDefault="00C02BF8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SRP offered his professional background in relation to Apples &amp; Pears and promotion of MAN.</w:t>
      </w:r>
    </w:p>
    <w:p w14:paraId="2E1D510A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6C859A68" w14:textId="49FC22AF" w:rsidR="0016093D" w:rsidRDefault="0016093D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PB stated in his view there were 3 </w:t>
      </w:r>
      <w:r w:rsidR="0057712A">
        <w:rPr>
          <w:rFonts w:ascii="Arial" w:hAnsi="Arial" w:cs="Arial"/>
          <w:sz w:val="24"/>
          <w:szCs w:val="24"/>
        </w:rPr>
        <w:t>elements that of a sort of annual report, a glossy Magazine and marketing and promotional stuff.</w:t>
      </w:r>
      <w:r w:rsidR="00371D95" w:rsidRPr="00CF719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CD7EDF" w14:textId="77777777" w:rsidR="00965118" w:rsidRDefault="00965118" w:rsidP="00C233E5">
      <w:pPr>
        <w:spacing w:after="0"/>
        <w:rPr>
          <w:rFonts w:ascii="Arial" w:hAnsi="Arial" w:cs="Arial"/>
          <w:sz w:val="24"/>
          <w:szCs w:val="24"/>
        </w:rPr>
      </w:pPr>
    </w:p>
    <w:p w14:paraId="5E7555C2" w14:textId="685A3987" w:rsidR="00965118" w:rsidRDefault="00965118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RS </w:t>
      </w:r>
      <w:r w:rsidR="00371D95">
        <w:rPr>
          <w:rFonts w:ascii="Arial" w:hAnsi="Arial" w:cs="Arial"/>
          <w:sz w:val="24"/>
          <w:szCs w:val="24"/>
        </w:rPr>
        <w:t xml:space="preserve">suggested </w:t>
      </w:r>
      <w:r>
        <w:rPr>
          <w:rFonts w:ascii="Arial" w:hAnsi="Arial" w:cs="Arial"/>
          <w:sz w:val="24"/>
          <w:szCs w:val="24"/>
        </w:rPr>
        <w:t>that more frequent newsl</w:t>
      </w:r>
      <w:r w:rsidR="008E6924">
        <w:rPr>
          <w:rFonts w:ascii="Arial" w:hAnsi="Arial" w:cs="Arial"/>
          <w:sz w:val="24"/>
          <w:szCs w:val="24"/>
        </w:rPr>
        <w:t>etters would be a good thing.</w:t>
      </w:r>
    </w:p>
    <w:p w14:paraId="69EC577D" w14:textId="77777777" w:rsidR="008E6924" w:rsidRDefault="008E6924" w:rsidP="00C233E5">
      <w:pPr>
        <w:spacing w:after="0"/>
        <w:rPr>
          <w:rFonts w:ascii="Arial" w:hAnsi="Arial" w:cs="Arial"/>
          <w:sz w:val="24"/>
          <w:szCs w:val="24"/>
        </w:rPr>
      </w:pPr>
    </w:p>
    <w:p w14:paraId="385E778E" w14:textId="6F1D6336" w:rsidR="008E6924" w:rsidRDefault="008E6924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WM stated that all these ideas were very fine but who actually was going to do them</w:t>
      </w:r>
      <w:r w:rsidR="003051A5">
        <w:rPr>
          <w:rFonts w:ascii="Arial" w:hAnsi="Arial" w:cs="Arial"/>
          <w:sz w:val="24"/>
          <w:szCs w:val="24"/>
        </w:rPr>
        <w:t>?</w:t>
      </w:r>
    </w:p>
    <w:p w14:paraId="5D1F2600" w14:textId="77777777" w:rsidR="003051A5" w:rsidRDefault="003051A5" w:rsidP="00C233E5">
      <w:pPr>
        <w:spacing w:after="0"/>
        <w:rPr>
          <w:rFonts w:ascii="Arial" w:hAnsi="Arial" w:cs="Arial"/>
          <w:sz w:val="24"/>
          <w:szCs w:val="24"/>
        </w:rPr>
      </w:pPr>
    </w:p>
    <w:p w14:paraId="69D76A20" w14:textId="77777777" w:rsidR="00371D95" w:rsidRDefault="00371D95" w:rsidP="00371D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show of hands in the room and online 13 voted to keep the paper version whilst 14 voted for it being an electronic only document.</w:t>
      </w:r>
    </w:p>
    <w:p w14:paraId="172E64A2" w14:textId="77777777" w:rsidR="00371D95" w:rsidRDefault="00371D95" w:rsidP="00C233E5">
      <w:pPr>
        <w:spacing w:after="0"/>
        <w:rPr>
          <w:rFonts w:ascii="Arial" w:hAnsi="Arial" w:cs="Arial"/>
          <w:sz w:val="24"/>
          <w:szCs w:val="24"/>
        </w:rPr>
      </w:pPr>
    </w:p>
    <w:p w14:paraId="52509E12" w14:textId="59D609E2" w:rsidR="003051A5" w:rsidRPr="00CF7196" w:rsidRDefault="004211A9" w:rsidP="00CF7196">
      <w:pPr>
        <w:spacing w:after="0"/>
        <w:rPr>
          <w:rFonts w:ascii="Arial" w:hAnsi="Arial" w:cs="Arial"/>
          <w:i/>
          <w:sz w:val="24"/>
          <w:szCs w:val="24"/>
        </w:rPr>
      </w:pPr>
      <w:r w:rsidRPr="00CF7196">
        <w:rPr>
          <w:rFonts w:ascii="Arial" w:hAnsi="Arial" w:cs="Arial"/>
          <w:i/>
          <w:sz w:val="24"/>
          <w:szCs w:val="24"/>
        </w:rPr>
        <w:t>Has MAN completed its Object?</w:t>
      </w:r>
    </w:p>
    <w:p w14:paraId="5A0F4902" w14:textId="77777777" w:rsidR="00DF694E" w:rsidRDefault="00DF694E" w:rsidP="00C233E5">
      <w:pPr>
        <w:spacing w:after="0"/>
        <w:rPr>
          <w:rFonts w:ascii="Arial" w:hAnsi="Arial" w:cs="Arial"/>
          <w:sz w:val="24"/>
          <w:szCs w:val="24"/>
        </w:rPr>
      </w:pPr>
    </w:p>
    <w:p w14:paraId="7376FDAD" w14:textId="3A601CD8" w:rsidR="00D773AC" w:rsidRDefault="00D773AC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 commented that the objective was so open ended that </w:t>
      </w:r>
      <w:r w:rsidR="00F46144">
        <w:rPr>
          <w:rFonts w:ascii="Arial" w:hAnsi="Arial" w:cs="Arial"/>
          <w:sz w:val="24"/>
          <w:szCs w:val="24"/>
        </w:rPr>
        <w:t xml:space="preserve">it would be hard to </w:t>
      </w:r>
      <w:r w:rsidR="008A36AA">
        <w:rPr>
          <w:rFonts w:ascii="Arial" w:hAnsi="Arial" w:cs="Arial"/>
          <w:sz w:val="24"/>
          <w:szCs w:val="24"/>
        </w:rPr>
        <w:t>definitively</w:t>
      </w:r>
      <w:r w:rsidR="00F46144">
        <w:rPr>
          <w:rFonts w:ascii="Arial" w:hAnsi="Arial" w:cs="Arial"/>
          <w:sz w:val="24"/>
          <w:szCs w:val="24"/>
        </w:rPr>
        <w:t xml:space="preserve"> say it was completed.</w:t>
      </w:r>
    </w:p>
    <w:p w14:paraId="34FDB798" w14:textId="77777777" w:rsidR="00636005" w:rsidRDefault="00636005" w:rsidP="00C233E5">
      <w:pPr>
        <w:spacing w:after="0"/>
        <w:rPr>
          <w:rFonts w:ascii="Arial" w:hAnsi="Arial" w:cs="Arial"/>
          <w:sz w:val="24"/>
          <w:szCs w:val="24"/>
        </w:rPr>
      </w:pPr>
    </w:p>
    <w:p w14:paraId="35363D1F" w14:textId="7792790B" w:rsidR="00636005" w:rsidRDefault="0063600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 </w:t>
      </w:r>
      <w:r w:rsidR="000D5CA5">
        <w:rPr>
          <w:rFonts w:ascii="Arial" w:hAnsi="Arial" w:cs="Arial"/>
          <w:sz w:val="24"/>
          <w:szCs w:val="24"/>
        </w:rPr>
        <w:t>felt there was a huge job still to be done in understanding apples and their uses characteristics in order to get more apples actually used.</w:t>
      </w:r>
    </w:p>
    <w:p w14:paraId="7D9C6E3C" w14:textId="77777777" w:rsidR="00CB7E39" w:rsidRDefault="00CB7E39" w:rsidP="00C233E5">
      <w:pPr>
        <w:spacing w:after="0"/>
        <w:rPr>
          <w:rFonts w:ascii="Arial" w:hAnsi="Arial" w:cs="Arial"/>
          <w:sz w:val="24"/>
          <w:szCs w:val="24"/>
        </w:rPr>
      </w:pPr>
    </w:p>
    <w:p w14:paraId="3E07ED1D" w14:textId="77777777" w:rsidR="009629D4" w:rsidRDefault="00CB7E39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SRP felt there was a role in </w:t>
      </w:r>
      <w:r w:rsidR="00583E55">
        <w:rPr>
          <w:rFonts w:ascii="Arial" w:hAnsi="Arial" w:cs="Arial"/>
          <w:sz w:val="24"/>
          <w:szCs w:val="24"/>
        </w:rPr>
        <w:t>raising awareness of</w:t>
      </w:r>
      <w:r>
        <w:rPr>
          <w:rFonts w:ascii="Arial" w:hAnsi="Arial" w:cs="Arial"/>
          <w:sz w:val="24"/>
          <w:szCs w:val="24"/>
        </w:rPr>
        <w:t xml:space="preserve"> traditional orchards</w:t>
      </w:r>
      <w:r w:rsidR="00583E55">
        <w:rPr>
          <w:rFonts w:ascii="Arial" w:hAnsi="Arial" w:cs="Arial"/>
          <w:sz w:val="24"/>
          <w:szCs w:val="24"/>
        </w:rPr>
        <w:t xml:space="preserve"> and their role in our </w:t>
      </w:r>
      <w:r w:rsidR="009629D4">
        <w:rPr>
          <w:rFonts w:ascii="Arial" w:hAnsi="Arial" w:cs="Arial"/>
          <w:sz w:val="24"/>
          <w:szCs w:val="24"/>
        </w:rPr>
        <w:t>h</w:t>
      </w:r>
      <w:r w:rsidR="00583E55">
        <w:rPr>
          <w:rFonts w:ascii="Arial" w:hAnsi="Arial" w:cs="Arial"/>
          <w:sz w:val="24"/>
          <w:szCs w:val="24"/>
        </w:rPr>
        <w:t>eritage</w:t>
      </w:r>
      <w:r w:rsidR="009629D4">
        <w:rPr>
          <w:rFonts w:ascii="Arial" w:hAnsi="Arial" w:cs="Arial"/>
          <w:sz w:val="24"/>
          <w:szCs w:val="24"/>
        </w:rPr>
        <w:t>.</w:t>
      </w:r>
    </w:p>
    <w:p w14:paraId="5F18121F" w14:textId="77777777" w:rsidR="009629D4" w:rsidRDefault="009629D4" w:rsidP="00C233E5">
      <w:pPr>
        <w:spacing w:after="0"/>
        <w:rPr>
          <w:rFonts w:ascii="Arial" w:hAnsi="Arial" w:cs="Arial"/>
          <w:sz w:val="24"/>
          <w:szCs w:val="24"/>
        </w:rPr>
      </w:pPr>
    </w:p>
    <w:p w14:paraId="654D8FBE" w14:textId="311C232B" w:rsidR="00CB7E39" w:rsidRDefault="009629D4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 agreed with JD but felt </w:t>
      </w:r>
      <w:r w:rsidR="008A36AA">
        <w:rPr>
          <w:rFonts w:ascii="Arial" w:hAnsi="Arial" w:cs="Arial"/>
          <w:sz w:val="24"/>
          <w:szCs w:val="24"/>
        </w:rPr>
        <w:t>attributes like keeping</w:t>
      </w:r>
      <w:r w:rsidR="004211A9">
        <w:rPr>
          <w:rFonts w:ascii="Arial" w:hAnsi="Arial" w:cs="Arial"/>
          <w:sz w:val="24"/>
          <w:szCs w:val="24"/>
        </w:rPr>
        <w:t>,</w:t>
      </w:r>
      <w:r w:rsidR="008A36AA">
        <w:rPr>
          <w:rFonts w:ascii="Arial" w:hAnsi="Arial" w:cs="Arial"/>
          <w:sz w:val="24"/>
          <w:szCs w:val="24"/>
        </w:rPr>
        <w:t xml:space="preserve"> </w:t>
      </w:r>
      <w:r w:rsidR="00434F9D">
        <w:rPr>
          <w:rFonts w:ascii="Arial" w:hAnsi="Arial" w:cs="Arial"/>
          <w:sz w:val="24"/>
          <w:szCs w:val="24"/>
        </w:rPr>
        <w:t>r</w:t>
      </w:r>
      <w:r w:rsidR="008A36AA">
        <w:rPr>
          <w:rFonts w:ascii="Arial" w:hAnsi="Arial" w:cs="Arial"/>
          <w:sz w:val="24"/>
          <w:szCs w:val="24"/>
        </w:rPr>
        <w:t>ipeness and maturity would also benefit from more understanding.</w:t>
      </w:r>
      <w:r w:rsidR="00CB7E39">
        <w:rPr>
          <w:rFonts w:ascii="Arial" w:hAnsi="Arial" w:cs="Arial"/>
          <w:sz w:val="24"/>
          <w:szCs w:val="24"/>
        </w:rPr>
        <w:t xml:space="preserve"> </w:t>
      </w:r>
    </w:p>
    <w:p w14:paraId="40568172" w14:textId="77777777" w:rsidR="00FA3F27" w:rsidRDefault="00FA3F27" w:rsidP="00C233E5">
      <w:pPr>
        <w:spacing w:after="0"/>
        <w:rPr>
          <w:rFonts w:ascii="Arial" w:hAnsi="Arial" w:cs="Arial"/>
          <w:sz w:val="24"/>
          <w:szCs w:val="24"/>
        </w:rPr>
      </w:pPr>
    </w:p>
    <w:p w14:paraId="08421826" w14:textId="1F7E02C4" w:rsidR="00FA3F27" w:rsidRDefault="00FA3F27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 &amp; PB </w:t>
      </w:r>
      <w:r w:rsidR="00FC5448"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z w:val="24"/>
          <w:szCs w:val="24"/>
        </w:rPr>
        <w:t xml:space="preserve"> stated they were </w:t>
      </w:r>
      <w:r w:rsidR="00FC5448">
        <w:rPr>
          <w:rFonts w:ascii="Arial" w:hAnsi="Arial" w:cs="Arial"/>
          <w:sz w:val="24"/>
          <w:szCs w:val="24"/>
        </w:rPr>
        <w:t>comparatively</w:t>
      </w:r>
      <w:r>
        <w:rPr>
          <w:rFonts w:ascii="Arial" w:hAnsi="Arial" w:cs="Arial"/>
          <w:sz w:val="24"/>
          <w:szCs w:val="24"/>
        </w:rPr>
        <w:t xml:space="preserve"> new members who had joined </w:t>
      </w:r>
      <w:r w:rsidR="00FC5448"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 they had </w:t>
      </w:r>
      <w:r w:rsidR="00AE2A66">
        <w:rPr>
          <w:rFonts w:ascii="Arial" w:hAnsi="Arial" w:cs="Arial"/>
          <w:sz w:val="24"/>
          <w:szCs w:val="24"/>
        </w:rPr>
        <w:t>propertie</w:t>
      </w:r>
      <w:r w:rsidR="004211A9">
        <w:rPr>
          <w:rFonts w:ascii="Arial" w:hAnsi="Arial" w:cs="Arial"/>
          <w:sz w:val="24"/>
          <w:szCs w:val="24"/>
        </w:rPr>
        <w:t>s</w:t>
      </w:r>
      <w:r w:rsidR="00AE2A66">
        <w:rPr>
          <w:rFonts w:ascii="Arial" w:hAnsi="Arial" w:cs="Arial"/>
          <w:sz w:val="24"/>
          <w:szCs w:val="24"/>
        </w:rPr>
        <w:t xml:space="preserve"> with orchards and were looking for expertise</w:t>
      </w:r>
      <w:r w:rsidR="004211A9">
        <w:rPr>
          <w:rFonts w:ascii="Arial" w:hAnsi="Arial" w:cs="Arial"/>
          <w:sz w:val="24"/>
          <w:szCs w:val="24"/>
        </w:rPr>
        <w:t xml:space="preserve"> to help them</w:t>
      </w:r>
      <w:r w:rsidR="00AE2A66">
        <w:rPr>
          <w:rFonts w:ascii="Arial" w:hAnsi="Arial" w:cs="Arial"/>
          <w:sz w:val="24"/>
          <w:szCs w:val="24"/>
        </w:rPr>
        <w:t>.</w:t>
      </w:r>
    </w:p>
    <w:p w14:paraId="51C00E75" w14:textId="77777777" w:rsidR="00AE2A66" w:rsidRDefault="00AE2A66" w:rsidP="00C233E5">
      <w:pPr>
        <w:spacing w:after="0"/>
        <w:rPr>
          <w:rFonts w:ascii="Arial" w:hAnsi="Arial" w:cs="Arial"/>
          <w:sz w:val="24"/>
          <w:szCs w:val="24"/>
        </w:rPr>
      </w:pPr>
    </w:p>
    <w:p w14:paraId="649410D8" w14:textId="782BB961" w:rsidR="00AE2A66" w:rsidRDefault="00AE2A66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 explained</w:t>
      </w:r>
      <w:r w:rsidR="00FC5448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idea of </w:t>
      </w:r>
      <w:r w:rsidR="00FC5448">
        <w:rPr>
          <w:rFonts w:ascii="Arial" w:hAnsi="Arial" w:cs="Arial"/>
          <w:sz w:val="24"/>
          <w:szCs w:val="24"/>
        </w:rPr>
        <w:t>local get togethers of orchard owners</w:t>
      </w:r>
      <w:r w:rsidR="004211A9">
        <w:rPr>
          <w:rFonts w:ascii="Arial" w:hAnsi="Arial" w:cs="Arial"/>
          <w:sz w:val="24"/>
          <w:szCs w:val="24"/>
        </w:rPr>
        <w:t xml:space="preserve">, </w:t>
      </w:r>
      <w:r w:rsidR="00574775">
        <w:rPr>
          <w:rFonts w:ascii="Arial" w:hAnsi="Arial" w:cs="Arial"/>
          <w:sz w:val="24"/>
          <w:szCs w:val="24"/>
        </w:rPr>
        <w:t xml:space="preserve">an idea </w:t>
      </w:r>
      <w:r w:rsidR="004211A9">
        <w:rPr>
          <w:rFonts w:ascii="Arial" w:hAnsi="Arial" w:cs="Arial"/>
          <w:sz w:val="24"/>
          <w:szCs w:val="24"/>
        </w:rPr>
        <w:t xml:space="preserve">being </w:t>
      </w:r>
      <w:r w:rsidR="00574775">
        <w:rPr>
          <w:rFonts w:ascii="Arial" w:hAnsi="Arial" w:cs="Arial"/>
          <w:sz w:val="24"/>
          <w:szCs w:val="24"/>
        </w:rPr>
        <w:t xml:space="preserve">explored at a meeting in September at the Discovery </w:t>
      </w:r>
      <w:r w:rsidR="004211A9">
        <w:rPr>
          <w:rFonts w:ascii="Arial" w:hAnsi="Arial" w:cs="Arial"/>
          <w:sz w:val="24"/>
          <w:szCs w:val="24"/>
        </w:rPr>
        <w:t>C</w:t>
      </w:r>
      <w:r w:rsidR="00574775">
        <w:rPr>
          <w:rFonts w:ascii="Arial" w:hAnsi="Arial" w:cs="Arial"/>
          <w:sz w:val="24"/>
          <w:szCs w:val="24"/>
        </w:rPr>
        <w:t xml:space="preserve">entre </w:t>
      </w:r>
      <w:r w:rsidR="004211A9">
        <w:rPr>
          <w:rFonts w:ascii="Arial" w:hAnsi="Arial" w:cs="Arial"/>
          <w:sz w:val="24"/>
          <w:szCs w:val="24"/>
        </w:rPr>
        <w:t xml:space="preserve">in </w:t>
      </w:r>
      <w:r w:rsidR="00574775">
        <w:rPr>
          <w:rFonts w:ascii="Arial" w:hAnsi="Arial" w:cs="Arial"/>
          <w:sz w:val="24"/>
          <w:szCs w:val="24"/>
        </w:rPr>
        <w:t>Craven Arms.</w:t>
      </w:r>
    </w:p>
    <w:p w14:paraId="39153074" w14:textId="77777777" w:rsidR="004661B5" w:rsidRDefault="004661B5" w:rsidP="00C233E5">
      <w:pPr>
        <w:spacing w:after="0"/>
        <w:rPr>
          <w:rFonts w:ascii="Arial" w:hAnsi="Arial" w:cs="Arial"/>
          <w:sz w:val="24"/>
          <w:szCs w:val="24"/>
        </w:rPr>
      </w:pPr>
    </w:p>
    <w:p w14:paraId="385BA9D9" w14:textId="4073B526" w:rsidR="004661B5" w:rsidRDefault="004661B5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SRP felt a model like some of the local Permaculture </w:t>
      </w:r>
      <w:r w:rsidR="004211A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roups use of get togethers, shared lunches and working parties might be an avenue to pursue.</w:t>
      </w:r>
    </w:p>
    <w:p w14:paraId="363D7F1A" w14:textId="77777777" w:rsidR="004211A9" w:rsidRDefault="004211A9" w:rsidP="00C233E5">
      <w:pPr>
        <w:spacing w:after="0"/>
        <w:rPr>
          <w:rFonts w:ascii="Arial" w:hAnsi="Arial" w:cs="Arial"/>
          <w:sz w:val="24"/>
          <w:szCs w:val="24"/>
        </w:rPr>
      </w:pPr>
    </w:p>
    <w:p w14:paraId="7041CE93" w14:textId="6EF74591" w:rsidR="004211A9" w:rsidRPr="00CF7196" w:rsidRDefault="004211A9" w:rsidP="00C233E5">
      <w:pPr>
        <w:spacing w:after="0"/>
        <w:rPr>
          <w:rFonts w:ascii="Arial" w:hAnsi="Arial" w:cs="Arial"/>
          <w:i/>
          <w:sz w:val="24"/>
          <w:szCs w:val="24"/>
        </w:rPr>
      </w:pPr>
      <w:r w:rsidRPr="00CF7196">
        <w:rPr>
          <w:rFonts w:ascii="Arial" w:hAnsi="Arial" w:cs="Arial"/>
          <w:i/>
          <w:sz w:val="24"/>
          <w:szCs w:val="24"/>
        </w:rPr>
        <w:t>Further options for conserving the collection</w:t>
      </w:r>
    </w:p>
    <w:p w14:paraId="6A3123C0" w14:textId="3C763E66" w:rsidR="00441AFC" w:rsidRDefault="00C52BDC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talked through options of the future conservation of the collection as an assurance against a possible loss of, or failure to conserve, Paramor. </w:t>
      </w:r>
    </w:p>
    <w:p w14:paraId="20E4D15D" w14:textId="77777777" w:rsidR="00C52BDC" w:rsidRDefault="00C52BDC" w:rsidP="00C233E5">
      <w:pPr>
        <w:spacing w:after="0"/>
        <w:rPr>
          <w:rFonts w:ascii="Arial" w:hAnsi="Arial" w:cs="Arial"/>
          <w:sz w:val="24"/>
          <w:szCs w:val="24"/>
        </w:rPr>
      </w:pPr>
    </w:p>
    <w:p w14:paraId="75C2995F" w14:textId="6F5AB533" w:rsidR="006B7D2E" w:rsidRDefault="006B7D2E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FP Matthews is kindly </w:t>
      </w:r>
      <w:commentRangeStart w:id="2"/>
      <w:r>
        <w:rPr>
          <w:rFonts w:ascii="Arial" w:hAnsi="Arial" w:cs="Arial"/>
          <w:sz w:val="24"/>
          <w:szCs w:val="24"/>
        </w:rPr>
        <w:t>gra</w:t>
      </w:r>
      <w:r w:rsidR="00DB42D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ting </w:t>
      </w:r>
      <w:commentRangeEnd w:id="2"/>
      <w:r w:rsidR="00DB42DE">
        <w:rPr>
          <w:rStyle w:val="CommentReference"/>
        </w:rPr>
        <w:commentReference w:id="2"/>
      </w:r>
      <w:r>
        <w:rPr>
          <w:rFonts w:ascii="Arial" w:hAnsi="Arial" w:cs="Arial"/>
          <w:sz w:val="24"/>
          <w:szCs w:val="24"/>
        </w:rPr>
        <w:t>up new trees for hosting a complete collection of MAN’s varieties at their orchard nursery.</w:t>
      </w:r>
    </w:p>
    <w:p w14:paraId="26CBDFAD" w14:textId="1DAACC8F" w:rsidR="00C52BDC" w:rsidRPr="00CF7196" w:rsidRDefault="00C52BDC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F7196">
        <w:rPr>
          <w:rFonts w:ascii="Arial" w:hAnsi="Arial" w:cs="Arial"/>
          <w:sz w:val="24"/>
          <w:szCs w:val="24"/>
        </w:rPr>
        <w:t xml:space="preserve">National Fruit Collection at </w:t>
      </w:r>
      <w:proofErr w:type="spellStart"/>
      <w:r w:rsidRPr="00CF7196">
        <w:rPr>
          <w:rFonts w:ascii="Arial" w:hAnsi="Arial" w:cs="Arial"/>
          <w:sz w:val="24"/>
          <w:szCs w:val="24"/>
        </w:rPr>
        <w:t>Brogdale</w:t>
      </w:r>
      <w:proofErr w:type="spellEnd"/>
      <w:r w:rsidRPr="00CF7196">
        <w:rPr>
          <w:rFonts w:ascii="Arial" w:hAnsi="Arial" w:cs="Arial"/>
          <w:sz w:val="24"/>
          <w:szCs w:val="24"/>
        </w:rPr>
        <w:t xml:space="preserve"> wish for MANs heritage finds</w:t>
      </w:r>
      <w:r>
        <w:rPr>
          <w:rFonts w:ascii="Arial" w:hAnsi="Arial" w:cs="Arial"/>
          <w:sz w:val="24"/>
          <w:szCs w:val="24"/>
        </w:rPr>
        <w:t>, it is a considerable accolade to MAN and its founding members.</w:t>
      </w:r>
    </w:p>
    <w:p w14:paraId="088CF558" w14:textId="7493F51C" w:rsidR="00C52BDC" w:rsidRPr="00CF7196" w:rsidRDefault="00C52BDC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F7196">
        <w:rPr>
          <w:rFonts w:ascii="Arial" w:hAnsi="Arial" w:cs="Arial"/>
          <w:sz w:val="24"/>
          <w:szCs w:val="24"/>
        </w:rPr>
        <w:t>National Botanic Garden of Wales wish for MAN’s varieties of a ‘Welsh’ association</w:t>
      </w:r>
      <w:r>
        <w:rPr>
          <w:rFonts w:ascii="Arial" w:hAnsi="Arial" w:cs="Arial"/>
          <w:sz w:val="24"/>
          <w:szCs w:val="24"/>
        </w:rPr>
        <w:t>.</w:t>
      </w:r>
    </w:p>
    <w:p w14:paraId="43A0B840" w14:textId="193E6CFB" w:rsidR="00C52BDC" w:rsidRDefault="00C52BDC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F7196">
        <w:rPr>
          <w:rFonts w:ascii="Arial" w:hAnsi="Arial" w:cs="Arial"/>
          <w:sz w:val="24"/>
          <w:szCs w:val="24"/>
        </w:rPr>
        <w:t>There is a possibility that to house some or all near the Museum of Cider orchards.  JB noted this would be considered as part of the</w:t>
      </w:r>
      <w:r>
        <w:rPr>
          <w:rFonts w:ascii="Arial" w:hAnsi="Arial" w:cs="Arial"/>
          <w:sz w:val="24"/>
          <w:szCs w:val="24"/>
        </w:rPr>
        <w:t>i</w:t>
      </w:r>
      <w:r w:rsidRPr="00CF7196">
        <w:rPr>
          <w:rFonts w:ascii="Arial" w:hAnsi="Arial" w:cs="Arial"/>
          <w:sz w:val="24"/>
          <w:szCs w:val="24"/>
        </w:rPr>
        <w:t>r strategic review.</w:t>
      </w:r>
    </w:p>
    <w:p w14:paraId="4849B53F" w14:textId="01DE3F7D" w:rsidR="00C52BDC" w:rsidRPr="00CF7196" w:rsidRDefault="00B17F10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F7196">
        <w:rPr>
          <w:rFonts w:ascii="Arial" w:hAnsi="Arial" w:cs="Arial"/>
          <w:sz w:val="24"/>
          <w:szCs w:val="24"/>
        </w:rPr>
        <w:t xml:space="preserve">Pitchford </w:t>
      </w:r>
      <w:r w:rsidR="00C52BDC" w:rsidRPr="00CF7196">
        <w:rPr>
          <w:rFonts w:ascii="Arial" w:hAnsi="Arial" w:cs="Arial"/>
          <w:sz w:val="24"/>
          <w:szCs w:val="24"/>
        </w:rPr>
        <w:t>Estate is interested to house part o</w:t>
      </w:r>
      <w:r w:rsidR="00C52BDC">
        <w:rPr>
          <w:rFonts w:ascii="Arial" w:hAnsi="Arial" w:cs="Arial"/>
          <w:sz w:val="24"/>
          <w:szCs w:val="24"/>
        </w:rPr>
        <w:t>r</w:t>
      </w:r>
      <w:r w:rsidR="00C52BDC" w:rsidRPr="00CF7196">
        <w:rPr>
          <w:rFonts w:ascii="Arial" w:hAnsi="Arial" w:cs="Arial"/>
          <w:sz w:val="24"/>
          <w:szCs w:val="24"/>
        </w:rPr>
        <w:t xml:space="preserve"> all of MAN’s collection in a new orchard to be planted to the east of the entrance avenue.</w:t>
      </w:r>
    </w:p>
    <w:p w14:paraId="0D7E06BA" w14:textId="463644B3" w:rsidR="00C52BDC" w:rsidRDefault="00B17F10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F7196">
        <w:rPr>
          <w:rFonts w:ascii="Arial" w:hAnsi="Arial" w:cs="Arial"/>
          <w:sz w:val="24"/>
          <w:szCs w:val="24"/>
        </w:rPr>
        <w:t>Penpont</w:t>
      </w:r>
      <w:proofErr w:type="spellEnd"/>
      <w:r w:rsidRPr="00CF7196">
        <w:rPr>
          <w:rFonts w:ascii="Arial" w:hAnsi="Arial" w:cs="Arial"/>
          <w:sz w:val="24"/>
          <w:szCs w:val="24"/>
        </w:rPr>
        <w:t xml:space="preserve"> </w:t>
      </w:r>
      <w:r w:rsidR="00C52BDC" w:rsidRPr="00CF7196">
        <w:rPr>
          <w:rFonts w:ascii="Arial" w:hAnsi="Arial" w:cs="Arial"/>
          <w:sz w:val="24"/>
          <w:szCs w:val="24"/>
        </w:rPr>
        <w:t xml:space="preserve">Estate is interested to house part or all of MAN’s collection in a new orchard to be planted </w:t>
      </w:r>
      <w:r w:rsidR="00C52BDC">
        <w:rPr>
          <w:rFonts w:ascii="Arial" w:hAnsi="Arial" w:cs="Arial"/>
          <w:sz w:val="24"/>
          <w:szCs w:val="24"/>
        </w:rPr>
        <w:t xml:space="preserve">near the banks of the River </w:t>
      </w:r>
      <w:proofErr w:type="spellStart"/>
      <w:r w:rsidR="00C52BDC">
        <w:rPr>
          <w:rFonts w:ascii="Arial" w:hAnsi="Arial" w:cs="Arial"/>
          <w:sz w:val="24"/>
          <w:szCs w:val="24"/>
        </w:rPr>
        <w:t>Usk</w:t>
      </w:r>
      <w:proofErr w:type="spellEnd"/>
      <w:r w:rsidR="00C52BDC">
        <w:rPr>
          <w:rFonts w:ascii="Arial" w:hAnsi="Arial" w:cs="Arial"/>
          <w:sz w:val="24"/>
          <w:szCs w:val="24"/>
        </w:rPr>
        <w:t>.</w:t>
      </w:r>
    </w:p>
    <w:p w14:paraId="7244D279" w14:textId="77777777" w:rsidR="00C52BDC" w:rsidRDefault="00C52BDC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Colwall Orchard Group are interested to house up to 60 varieties either local to their area of interest or of a special note.</w:t>
      </w:r>
    </w:p>
    <w:p w14:paraId="09F89C79" w14:textId="32587199" w:rsidR="00C52BDC" w:rsidRDefault="00C52BDC" w:rsidP="00CF719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two new nurseries have approached MAN for </w:t>
      </w:r>
      <w:proofErr w:type="spellStart"/>
      <w:r>
        <w:rPr>
          <w:rFonts w:ascii="Arial" w:hAnsi="Arial" w:cs="Arial"/>
          <w:sz w:val="24"/>
          <w:szCs w:val="24"/>
        </w:rPr>
        <w:t>graftwood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B7D2E">
        <w:rPr>
          <w:rFonts w:ascii="Arial" w:hAnsi="Arial" w:cs="Arial"/>
          <w:sz w:val="24"/>
          <w:szCs w:val="24"/>
        </w:rPr>
        <w:t>to expand their offering to the public.</w:t>
      </w:r>
    </w:p>
    <w:p w14:paraId="060ACD75" w14:textId="77777777" w:rsidR="006B7D2E" w:rsidRDefault="006B7D2E">
      <w:pPr>
        <w:spacing w:after="0"/>
        <w:rPr>
          <w:rFonts w:ascii="Arial" w:hAnsi="Arial" w:cs="Arial"/>
          <w:sz w:val="24"/>
          <w:szCs w:val="24"/>
        </w:rPr>
      </w:pPr>
    </w:p>
    <w:p w14:paraId="450BB86E" w14:textId="2F3AB96E" w:rsidR="006B7D2E" w:rsidRPr="00CF7196" w:rsidRDefault="006B7D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recommended that commercial enterprises should pay for </w:t>
      </w:r>
      <w:proofErr w:type="spellStart"/>
      <w:r>
        <w:rPr>
          <w:rFonts w:ascii="Arial" w:hAnsi="Arial" w:cs="Arial"/>
          <w:sz w:val="24"/>
          <w:szCs w:val="24"/>
        </w:rPr>
        <w:t>graftwood</w:t>
      </w:r>
      <w:proofErr w:type="spellEnd"/>
      <w:r>
        <w:rPr>
          <w:rFonts w:ascii="Arial" w:hAnsi="Arial" w:cs="Arial"/>
          <w:sz w:val="24"/>
          <w:szCs w:val="24"/>
        </w:rPr>
        <w:t xml:space="preserve"> at MAN’s normal rate.</w:t>
      </w:r>
    </w:p>
    <w:p w14:paraId="0755DF89" w14:textId="77777777" w:rsidR="000C35EF" w:rsidRDefault="000C35EF" w:rsidP="00C233E5">
      <w:pPr>
        <w:spacing w:after="0"/>
        <w:rPr>
          <w:rFonts w:ascii="Arial" w:hAnsi="Arial" w:cs="Arial"/>
          <w:sz w:val="24"/>
          <w:szCs w:val="24"/>
        </w:rPr>
      </w:pPr>
    </w:p>
    <w:p w14:paraId="6F4FD92B" w14:textId="3B48A6E0" w:rsidR="000C35EF" w:rsidRDefault="000C35EF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 would like to see clarification on the future of the Ty Glyn cordon collection and the other collections in relation to longevity and an assurance they would be maintained</w:t>
      </w:r>
      <w:r w:rsidR="006B7D2E">
        <w:rPr>
          <w:rFonts w:ascii="Arial" w:hAnsi="Arial" w:cs="Arial"/>
          <w:sz w:val="24"/>
          <w:szCs w:val="24"/>
        </w:rPr>
        <w:t>.</w:t>
      </w:r>
    </w:p>
    <w:p w14:paraId="531A7D7E" w14:textId="77777777" w:rsidR="007C3BEB" w:rsidRDefault="007C3BEB" w:rsidP="00C233E5">
      <w:pPr>
        <w:spacing w:after="0"/>
        <w:rPr>
          <w:rFonts w:ascii="Arial" w:hAnsi="Arial" w:cs="Arial"/>
          <w:sz w:val="24"/>
          <w:szCs w:val="24"/>
        </w:rPr>
      </w:pPr>
    </w:p>
    <w:p w14:paraId="3BFB52C9" w14:textId="7C28258D" w:rsidR="007C3BEB" w:rsidRDefault="007C3BEB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stated that as new member he would like to see a more optimistic attitude to MAN going forward.</w:t>
      </w:r>
    </w:p>
    <w:p w14:paraId="23C0114F" w14:textId="77777777" w:rsidR="0098374A" w:rsidRDefault="0098374A" w:rsidP="00C233E5">
      <w:pPr>
        <w:spacing w:after="0"/>
        <w:rPr>
          <w:rFonts w:ascii="Arial" w:hAnsi="Arial" w:cs="Arial"/>
          <w:sz w:val="24"/>
          <w:szCs w:val="24"/>
        </w:rPr>
      </w:pPr>
    </w:p>
    <w:p w14:paraId="1A64C75D" w14:textId="56CC387C" w:rsidR="0098374A" w:rsidRDefault="0098374A" w:rsidP="00C233E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TlB</w:t>
      </w:r>
      <w:proofErr w:type="spellEnd"/>
      <w:r>
        <w:rPr>
          <w:rFonts w:ascii="Arial" w:hAnsi="Arial" w:cs="Arial"/>
          <w:sz w:val="24"/>
          <w:szCs w:val="24"/>
        </w:rPr>
        <w:t xml:space="preserve"> asked whether MAN would work with the Black Mountains College.  SAR noted that he’d had contact with them, but it had not been possible to agree that, for </w:t>
      </w:r>
      <w:r>
        <w:rPr>
          <w:rFonts w:ascii="Arial" w:hAnsi="Arial" w:cs="Arial"/>
          <w:sz w:val="24"/>
          <w:szCs w:val="24"/>
        </w:rPr>
        <w:lastRenderedPageBreak/>
        <w:t>instance, only summer pruning would be undertaken; he stated this was a red line for MAN.</w:t>
      </w:r>
    </w:p>
    <w:p w14:paraId="41A6ACB0" w14:textId="77777777" w:rsidR="007C3BEB" w:rsidRDefault="007C3BEB" w:rsidP="00C233E5">
      <w:pPr>
        <w:spacing w:after="0"/>
        <w:rPr>
          <w:rFonts w:ascii="Arial" w:hAnsi="Arial" w:cs="Arial"/>
          <w:sz w:val="24"/>
          <w:szCs w:val="24"/>
        </w:rPr>
      </w:pPr>
    </w:p>
    <w:p w14:paraId="3976F0EC" w14:textId="11403471" w:rsidR="007C3BEB" w:rsidRDefault="007C3BEB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</w:t>
      </w:r>
      <w:r w:rsidR="0098374A">
        <w:rPr>
          <w:rFonts w:ascii="Arial" w:hAnsi="Arial" w:cs="Arial"/>
          <w:sz w:val="24"/>
          <w:szCs w:val="24"/>
        </w:rPr>
        <w:t xml:space="preserve">pointed out </w:t>
      </w:r>
      <w:r w:rsidR="00BB3872">
        <w:rPr>
          <w:rFonts w:ascii="Arial" w:hAnsi="Arial" w:cs="Arial"/>
          <w:sz w:val="24"/>
          <w:szCs w:val="24"/>
        </w:rPr>
        <w:t xml:space="preserve">that </w:t>
      </w:r>
      <w:r w:rsidR="006B7D2E">
        <w:rPr>
          <w:rFonts w:ascii="Arial" w:hAnsi="Arial" w:cs="Arial"/>
          <w:sz w:val="24"/>
          <w:szCs w:val="24"/>
        </w:rPr>
        <w:t>in large measure WM and he had carried MAN for several years; this is not sustainable.  Members</w:t>
      </w:r>
      <w:r w:rsidR="00BB3872">
        <w:rPr>
          <w:rFonts w:ascii="Arial" w:hAnsi="Arial" w:cs="Arial"/>
          <w:sz w:val="24"/>
          <w:szCs w:val="24"/>
        </w:rPr>
        <w:t xml:space="preserve"> must step</w:t>
      </w:r>
      <w:r w:rsidR="006B7D2E">
        <w:rPr>
          <w:rFonts w:ascii="Arial" w:hAnsi="Arial" w:cs="Arial"/>
          <w:sz w:val="24"/>
          <w:szCs w:val="24"/>
        </w:rPr>
        <w:t>-</w:t>
      </w:r>
      <w:r w:rsidR="00BB3872">
        <w:rPr>
          <w:rFonts w:ascii="Arial" w:hAnsi="Arial" w:cs="Arial"/>
          <w:sz w:val="24"/>
          <w:szCs w:val="24"/>
        </w:rPr>
        <w:t xml:space="preserve">up or </w:t>
      </w:r>
      <w:r w:rsidR="006B7D2E">
        <w:rPr>
          <w:rFonts w:ascii="Arial" w:hAnsi="Arial" w:cs="Arial"/>
          <w:sz w:val="24"/>
          <w:szCs w:val="24"/>
        </w:rPr>
        <w:t>MAN will fold-up</w:t>
      </w:r>
      <w:r w:rsidR="00BB3872">
        <w:rPr>
          <w:rFonts w:ascii="Arial" w:hAnsi="Arial" w:cs="Arial"/>
          <w:sz w:val="24"/>
          <w:szCs w:val="24"/>
        </w:rPr>
        <w:t>.</w:t>
      </w:r>
    </w:p>
    <w:p w14:paraId="77753FB3" w14:textId="77777777" w:rsidR="006B7D2E" w:rsidRDefault="006B7D2E" w:rsidP="00C233E5">
      <w:pPr>
        <w:spacing w:after="0"/>
        <w:rPr>
          <w:rFonts w:ascii="Arial" w:hAnsi="Arial" w:cs="Arial"/>
          <w:sz w:val="24"/>
          <w:szCs w:val="24"/>
        </w:rPr>
      </w:pPr>
    </w:p>
    <w:p w14:paraId="6393AA16" w14:textId="27C01FF9" w:rsidR="00BB3872" w:rsidRDefault="00BB3872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SRP </w:t>
      </w:r>
      <w:r w:rsidR="006B7D2E">
        <w:rPr>
          <w:rFonts w:ascii="Arial" w:hAnsi="Arial" w:cs="Arial"/>
          <w:sz w:val="24"/>
          <w:szCs w:val="24"/>
        </w:rPr>
        <w:t xml:space="preserve">and several other members kindly committed they </w:t>
      </w:r>
      <w:r>
        <w:rPr>
          <w:rFonts w:ascii="Arial" w:hAnsi="Arial" w:cs="Arial"/>
          <w:sz w:val="24"/>
          <w:szCs w:val="24"/>
        </w:rPr>
        <w:t>did not want MAN to fold</w:t>
      </w:r>
      <w:r w:rsidR="006B7D2E">
        <w:rPr>
          <w:rFonts w:ascii="Arial" w:hAnsi="Arial" w:cs="Arial"/>
          <w:sz w:val="24"/>
          <w:szCs w:val="24"/>
        </w:rPr>
        <w:t xml:space="preserve">; SRP hope others </w:t>
      </w:r>
      <w:r w:rsidR="00E11DBC">
        <w:rPr>
          <w:rFonts w:ascii="Arial" w:hAnsi="Arial" w:cs="Arial"/>
          <w:sz w:val="24"/>
          <w:szCs w:val="24"/>
        </w:rPr>
        <w:t xml:space="preserve">would </w:t>
      </w:r>
      <w:r w:rsidR="006B7D2E">
        <w:rPr>
          <w:rFonts w:ascii="Arial" w:hAnsi="Arial" w:cs="Arial"/>
          <w:sz w:val="24"/>
          <w:szCs w:val="24"/>
        </w:rPr>
        <w:t>volunteer</w:t>
      </w:r>
      <w:r w:rsidR="00E11DBC">
        <w:rPr>
          <w:rFonts w:ascii="Arial" w:hAnsi="Arial" w:cs="Arial"/>
          <w:sz w:val="24"/>
          <w:szCs w:val="24"/>
        </w:rPr>
        <w:t>.</w:t>
      </w:r>
    </w:p>
    <w:p w14:paraId="01D67C63" w14:textId="77777777" w:rsidR="005C34C0" w:rsidRDefault="005C34C0" w:rsidP="00C233E5">
      <w:pPr>
        <w:spacing w:after="0"/>
        <w:rPr>
          <w:rFonts w:ascii="Arial" w:hAnsi="Arial" w:cs="Arial"/>
          <w:sz w:val="24"/>
          <w:szCs w:val="24"/>
        </w:rPr>
      </w:pPr>
    </w:p>
    <w:p w14:paraId="1C6E8E40" w14:textId="615C887F" w:rsidR="005C34C0" w:rsidRPr="00CF7196" w:rsidRDefault="005C34C0" w:rsidP="00CF7196">
      <w:pPr>
        <w:pStyle w:val="ListParagraph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CF7196">
        <w:rPr>
          <w:rFonts w:ascii="Arial" w:hAnsi="Arial" w:cs="Arial"/>
          <w:b/>
          <w:sz w:val="24"/>
          <w:szCs w:val="24"/>
        </w:rPr>
        <w:t>AOB</w:t>
      </w:r>
    </w:p>
    <w:p w14:paraId="35ED5ECF" w14:textId="1A85DE92" w:rsidR="005C34C0" w:rsidRPr="00CF7196" w:rsidRDefault="005C34C0" w:rsidP="00CF7196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was requested beyond that covered in the open Forum, we were talked out.</w:t>
      </w:r>
    </w:p>
    <w:p w14:paraId="12089E95" w14:textId="77777777" w:rsidR="00E11DBC" w:rsidRDefault="00E11DBC" w:rsidP="00C233E5">
      <w:pPr>
        <w:spacing w:after="0"/>
        <w:rPr>
          <w:rFonts w:ascii="Arial" w:hAnsi="Arial" w:cs="Arial"/>
          <w:sz w:val="24"/>
          <w:szCs w:val="24"/>
        </w:rPr>
      </w:pPr>
    </w:p>
    <w:p w14:paraId="12573937" w14:textId="38A1AE64" w:rsidR="00E11DBC" w:rsidRDefault="00E11DBC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 closed the formal meeting at </w:t>
      </w:r>
      <w:r w:rsidR="00434F9D">
        <w:rPr>
          <w:rFonts w:ascii="Arial" w:hAnsi="Arial" w:cs="Arial"/>
          <w:sz w:val="24"/>
          <w:szCs w:val="24"/>
        </w:rPr>
        <w:t>12.50.</w:t>
      </w:r>
    </w:p>
    <w:p w14:paraId="3D919DFE" w14:textId="77777777" w:rsidR="005C34C0" w:rsidRDefault="005C34C0" w:rsidP="00C233E5">
      <w:pPr>
        <w:spacing w:after="0"/>
        <w:rPr>
          <w:rFonts w:ascii="Arial" w:hAnsi="Arial" w:cs="Arial"/>
          <w:sz w:val="24"/>
          <w:szCs w:val="24"/>
        </w:rPr>
      </w:pPr>
    </w:p>
    <w:p w14:paraId="1666FEE1" w14:textId="2696CA2A" w:rsidR="005C34C0" w:rsidRDefault="005C34C0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break…</w:t>
      </w:r>
    </w:p>
    <w:p w14:paraId="1AEC0CB4" w14:textId="77777777" w:rsidR="009A2E8F" w:rsidRDefault="009A2E8F" w:rsidP="00C233E5">
      <w:pPr>
        <w:spacing w:after="0"/>
        <w:rPr>
          <w:rFonts w:ascii="Arial" w:hAnsi="Arial" w:cs="Arial"/>
          <w:sz w:val="24"/>
          <w:szCs w:val="24"/>
        </w:rPr>
      </w:pPr>
    </w:p>
    <w:p w14:paraId="3D084801" w14:textId="331FB99B" w:rsidR="009A2E8F" w:rsidRPr="00C233E5" w:rsidRDefault="009A2E8F" w:rsidP="00C233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followed an excellent </w:t>
      </w:r>
      <w:r w:rsidR="0069026C">
        <w:rPr>
          <w:rFonts w:ascii="Arial" w:hAnsi="Arial" w:cs="Arial"/>
          <w:sz w:val="24"/>
          <w:szCs w:val="24"/>
        </w:rPr>
        <w:t xml:space="preserve">and fascinating </w:t>
      </w:r>
      <w:r>
        <w:rPr>
          <w:rFonts w:ascii="Arial" w:hAnsi="Arial" w:cs="Arial"/>
          <w:sz w:val="24"/>
          <w:szCs w:val="24"/>
        </w:rPr>
        <w:t>presentation</w:t>
      </w:r>
      <w:r w:rsidR="0069026C">
        <w:rPr>
          <w:rFonts w:ascii="Arial" w:hAnsi="Arial" w:cs="Arial"/>
          <w:sz w:val="24"/>
          <w:szCs w:val="24"/>
        </w:rPr>
        <w:t xml:space="preserve"> by Bridget Rose on her Harmony Orchard project.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A2E8F" w:rsidRPr="00C2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even Richards-Price" w:date="2023-12-29T12:03:00Z" w:initials="SR">
    <w:p w14:paraId="6675663C" w14:textId="7DC4A2D5" w:rsidR="009B52DA" w:rsidRDefault="009B52DA">
      <w:pPr>
        <w:pStyle w:val="CommentText"/>
      </w:pPr>
      <w:r>
        <w:rPr>
          <w:rStyle w:val="CommentReference"/>
        </w:rPr>
        <w:annotationRef/>
      </w:r>
      <w:r w:rsidR="009A74C8">
        <w:rPr>
          <w:rStyle w:val="CommentReference"/>
        </w:rPr>
        <w:t>After they were mentioned during this discussion I</w:t>
      </w:r>
      <w:r w:rsidR="00FF50CD">
        <w:t xml:space="preserve"> think I asked where the Articles of Association were</w:t>
      </w:r>
      <w:r w:rsidR="009A74C8">
        <w:t>,</w:t>
      </w:r>
      <w:r w:rsidR="00FF50CD">
        <w:t xml:space="preserve"> </w:t>
      </w:r>
      <w:r w:rsidR="00CC50B7">
        <w:t>as, having asked SAR via email if there was any more information about being a MAN Trustee</w:t>
      </w:r>
      <w:r w:rsidR="001372A8">
        <w:t>, he had</w:t>
      </w:r>
      <w:r w:rsidR="00260000">
        <w:t xml:space="preserve"> only directed me to the Charity Commission Guidelines – didn’t mention </w:t>
      </w:r>
      <w:r w:rsidR="001372A8">
        <w:t xml:space="preserve">the </w:t>
      </w:r>
      <w:r w:rsidR="00260000">
        <w:t xml:space="preserve">Articles of Association. </w:t>
      </w:r>
      <w:r w:rsidR="00D6370E">
        <w:t xml:space="preserve">I can’t remember whether RS or SAR said they were on the website – I then tried to find them </w:t>
      </w:r>
      <w:r w:rsidR="00D277DC">
        <w:t>on the website</w:t>
      </w:r>
      <w:r w:rsidR="001372A8">
        <w:t xml:space="preserve"> (using my phone)</w:t>
      </w:r>
      <w:r w:rsidR="00D277DC">
        <w:t xml:space="preserve"> but failed and had to ask where on the website they were and </w:t>
      </w:r>
      <w:r w:rsidR="009F6945">
        <w:t>someone</w:t>
      </w:r>
      <w:r w:rsidR="00D277DC">
        <w:t xml:space="preserve"> said </w:t>
      </w:r>
      <w:r w:rsidR="001E1C83">
        <w:t>“</w:t>
      </w:r>
      <w:r w:rsidR="009F6945">
        <w:t xml:space="preserve">in </w:t>
      </w:r>
      <w:r w:rsidR="007C6BA6">
        <w:t>C</w:t>
      </w:r>
      <w:r w:rsidR="001E1C83">
        <w:t xml:space="preserve">ontact </w:t>
      </w:r>
      <w:r w:rsidR="007C6BA6">
        <w:t>U</w:t>
      </w:r>
      <w:r w:rsidR="001E1C83">
        <w:t>s”, which I thought was not an obvious place to look for them</w:t>
      </w:r>
      <w:r w:rsidR="009F6945">
        <w:t>.</w:t>
      </w:r>
      <w:r w:rsidR="007C6BA6">
        <w:t xml:space="preserve"> </w:t>
      </w:r>
      <w:r w:rsidR="00394C41">
        <w:t xml:space="preserve"> Subsequent comment 29.12.23:</w:t>
      </w:r>
      <w:r w:rsidR="007C6BA6">
        <w:t>They should be in ‘About Us’ or ‘Membership’.</w:t>
      </w:r>
    </w:p>
  </w:comment>
  <w:comment w:id="2" w:author="Steven Richards-Price" w:date="2023-12-29T12:12:00Z" w:initials="SR">
    <w:p w14:paraId="0EE8B2C2" w14:textId="1B0E0BD4" w:rsidR="00DB42DE" w:rsidRDefault="00DB42DE">
      <w:pPr>
        <w:pStyle w:val="CommentText"/>
      </w:pPr>
      <w:r>
        <w:rPr>
          <w:rStyle w:val="CommentReference"/>
        </w:rPr>
        <w:annotationRef/>
      </w:r>
      <w:r>
        <w:t>Corrected from ‘grating’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5663C" w15:done="0"/>
  <w15:commentEx w15:paraId="0EE8B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216B28" w16cex:dateUtc="2023-12-29T12:03:00Z"/>
  <w16cex:commentExtensible w16cex:durableId="23CB3255" w16cex:dateUtc="2023-12-29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5663C" w16cid:durableId="24216B28"/>
  <w16cid:commentId w16cid:paraId="0EE8B2C2" w16cid:durableId="23CB32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741"/>
    <w:multiLevelType w:val="hybridMultilevel"/>
    <w:tmpl w:val="D812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B478F"/>
    <w:multiLevelType w:val="hybridMultilevel"/>
    <w:tmpl w:val="BD285D2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77677"/>
    <w:multiLevelType w:val="hybridMultilevel"/>
    <w:tmpl w:val="51267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665D"/>
    <w:multiLevelType w:val="hybridMultilevel"/>
    <w:tmpl w:val="9656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A0A12"/>
    <w:multiLevelType w:val="hybridMultilevel"/>
    <w:tmpl w:val="83B8A674"/>
    <w:lvl w:ilvl="0" w:tplc="24D45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Richards-Price">
    <w15:presenceInfo w15:providerId="Windows Live" w15:userId="f33a88cf64f674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E5"/>
    <w:rsid w:val="00041349"/>
    <w:rsid w:val="00043E16"/>
    <w:rsid w:val="000840ED"/>
    <w:rsid w:val="00097444"/>
    <w:rsid w:val="000C35EF"/>
    <w:rsid w:val="000D5CA5"/>
    <w:rsid w:val="001372A8"/>
    <w:rsid w:val="0016093D"/>
    <w:rsid w:val="00186A17"/>
    <w:rsid w:val="001E1C83"/>
    <w:rsid w:val="001E5B67"/>
    <w:rsid w:val="00260000"/>
    <w:rsid w:val="002809D6"/>
    <w:rsid w:val="00283C72"/>
    <w:rsid w:val="003051A5"/>
    <w:rsid w:val="00371D95"/>
    <w:rsid w:val="00394C41"/>
    <w:rsid w:val="003A410B"/>
    <w:rsid w:val="004211A9"/>
    <w:rsid w:val="00434F9D"/>
    <w:rsid w:val="00441AFC"/>
    <w:rsid w:val="004661B5"/>
    <w:rsid w:val="00496E2C"/>
    <w:rsid w:val="004D274D"/>
    <w:rsid w:val="00574775"/>
    <w:rsid w:val="0057712A"/>
    <w:rsid w:val="00583E55"/>
    <w:rsid w:val="005C34C0"/>
    <w:rsid w:val="00636005"/>
    <w:rsid w:val="00685FC7"/>
    <w:rsid w:val="0069026C"/>
    <w:rsid w:val="006B7D2E"/>
    <w:rsid w:val="00711CDD"/>
    <w:rsid w:val="007863D9"/>
    <w:rsid w:val="00787274"/>
    <w:rsid w:val="00787763"/>
    <w:rsid w:val="007C3BEB"/>
    <w:rsid w:val="007C6BA6"/>
    <w:rsid w:val="007F0B46"/>
    <w:rsid w:val="007F74B7"/>
    <w:rsid w:val="00847B6A"/>
    <w:rsid w:val="008A36AA"/>
    <w:rsid w:val="008B54D3"/>
    <w:rsid w:val="008E5227"/>
    <w:rsid w:val="008E6924"/>
    <w:rsid w:val="008F3297"/>
    <w:rsid w:val="008F32D0"/>
    <w:rsid w:val="009629D4"/>
    <w:rsid w:val="00965118"/>
    <w:rsid w:val="0098374A"/>
    <w:rsid w:val="009922E1"/>
    <w:rsid w:val="009A2E8F"/>
    <w:rsid w:val="009A74C8"/>
    <w:rsid w:val="009B52DA"/>
    <w:rsid w:val="009F5B6D"/>
    <w:rsid w:val="009F6945"/>
    <w:rsid w:val="00A26C08"/>
    <w:rsid w:val="00A4768A"/>
    <w:rsid w:val="00AD7080"/>
    <w:rsid w:val="00AE2A66"/>
    <w:rsid w:val="00B17F10"/>
    <w:rsid w:val="00B407B8"/>
    <w:rsid w:val="00B959F2"/>
    <w:rsid w:val="00BB3872"/>
    <w:rsid w:val="00BF57BA"/>
    <w:rsid w:val="00C02BF8"/>
    <w:rsid w:val="00C233E5"/>
    <w:rsid w:val="00C52BDC"/>
    <w:rsid w:val="00CB7E39"/>
    <w:rsid w:val="00CC50B7"/>
    <w:rsid w:val="00CF7196"/>
    <w:rsid w:val="00D277DC"/>
    <w:rsid w:val="00D6370E"/>
    <w:rsid w:val="00D773AC"/>
    <w:rsid w:val="00D82748"/>
    <w:rsid w:val="00DB42DE"/>
    <w:rsid w:val="00DF694E"/>
    <w:rsid w:val="00E11DBC"/>
    <w:rsid w:val="00E15F72"/>
    <w:rsid w:val="00E66BF7"/>
    <w:rsid w:val="00E966A3"/>
    <w:rsid w:val="00F44E36"/>
    <w:rsid w:val="00F46144"/>
    <w:rsid w:val="00F47692"/>
    <w:rsid w:val="00FA3F27"/>
    <w:rsid w:val="00FC544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7941"/>
  <w15:chartTrackingRefBased/>
  <w15:docId w15:val="{70EE3E7C-5052-4F40-B849-459388B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B5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C72"/>
    <w:pPr>
      <w:ind w:left="720"/>
      <w:contextualSpacing/>
    </w:pPr>
  </w:style>
  <w:style w:type="paragraph" w:styleId="Revision">
    <w:name w:val="Revision"/>
    <w:hidden/>
    <w:uiPriority w:val="99"/>
    <w:semiHidden/>
    <w:rsid w:val="00CF71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rapple.net/about-us/contact-us/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gov.uk/guidance/charity-commission-guid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independent-examination-of-charity-accounts-examiners-cc32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Muggleton, Wade</dc:creator>
  <cp:keywords/>
  <dc:description/>
  <cp:lastModifiedBy>Ainsleigh</cp:lastModifiedBy>
  <cp:revision>3</cp:revision>
  <dcterms:created xsi:type="dcterms:W3CDTF">2024-01-07T14:44:00Z</dcterms:created>
  <dcterms:modified xsi:type="dcterms:W3CDTF">2024-01-14T09:16:00Z</dcterms:modified>
</cp:coreProperties>
</file>